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B4" w:rsidRDefault="00067FB4">
      <w:pPr>
        <w:widowControl w:val="0"/>
        <w:pBdr>
          <w:top w:val="nil"/>
          <w:left w:val="nil"/>
          <w:bottom w:val="nil"/>
          <w:right w:val="nil"/>
          <w:between w:val="nil"/>
        </w:pBdr>
        <w:spacing w:line="276" w:lineRule="auto"/>
        <w:rPr>
          <w:rFonts w:ascii="Arial" w:eastAsia="Arial" w:hAnsi="Arial" w:cs="Arial"/>
          <w:color w:val="000000"/>
          <w:sz w:val="22"/>
        </w:rPr>
      </w:pPr>
    </w:p>
    <w:tbl>
      <w:tblPr>
        <w:tblStyle w:val="a2"/>
        <w:tblW w:w="14370"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2"/>
        <w:gridCol w:w="1198"/>
        <w:gridCol w:w="220"/>
        <w:gridCol w:w="735"/>
        <w:gridCol w:w="1440"/>
        <w:gridCol w:w="105"/>
        <w:gridCol w:w="1530"/>
        <w:gridCol w:w="760"/>
        <w:gridCol w:w="965"/>
        <w:gridCol w:w="232"/>
        <w:gridCol w:w="1628"/>
        <w:gridCol w:w="1965"/>
      </w:tblGrid>
      <w:tr w:rsidR="00067FB4" w:rsidTr="009027CF">
        <w:trPr>
          <w:trHeight w:val="422"/>
        </w:trPr>
        <w:tc>
          <w:tcPr>
            <w:tcW w:w="14370" w:type="dxa"/>
            <w:gridSpan w:val="12"/>
            <w:shd w:val="clear" w:color="auto" w:fill="D9D9D9"/>
          </w:tcPr>
          <w:p w:rsidR="00067FB4" w:rsidRDefault="00046EC8">
            <w:pPr>
              <w:jc w:val="center"/>
              <w:rPr>
                <w:rFonts w:ascii="Arial" w:eastAsia="Arial" w:hAnsi="Arial" w:cs="Arial"/>
                <w:b/>
                <w:sz w:val="28"/>
                <w:szCs w:val="28"/>
              </w:rPr>
            </w:pPr>
            <w:r>
              <w:rPr>
                <w:rFonts w:ascii="Arial" w:eastAsia="Arial" w:hAnsi="Arial" w:cs="Arial"/>
                <w:b/>
                <w:sz w:val="28"/>
                <w:szCs w:val="28"/>
              </w:rPr>
              <w:t>Master of Music in Choral Conducting with Voice Performance Emphasis – Graduate Advising Checklist</w:t>
            </w:r>
          </w:p>
        </w:tc>
      </w:tr>
      <w:tr w:rsidR="00067FB4">
        <w:trPr>
          <w:trHeight w:val="260"/>
        </w:trPr>
        <w:tc>
          <w:tcPr>
            <w:tcW w:w="14370" w:type="dxa"/>
            <w:gridSpan w:val="12"/>
          </w:tcPr>
          <w:p w:rsidR="00067FB4" w:rsidRDefault="00046EC8">
            <w:pPr>
              <w:jc w:val="center"/>
              <w:rPr>
                <w:rFonts w:ascii="Arial" w:eastAsia="Arial" w:hAnsi="Arial" w:cs="Arial"/>
                <w:b/>
                <w:sz w:val="28"/>
                <w:szCs w:val="28"/>
              </w:rPr>
            </w:pPr>
            <w:r>
              <w:rPr>
                <w:rFonts w:ascii="Arial" w:eastAsia="Arial" w:hAnsi="Arial" w:cs="Arial"/>
                <w:i/>
                <w:sz w:val="18"/>
                <w:szCs w:val="18"/>
              </w:rPr>
              <w:t xml:space="preserve">Fill in the blanks with your information, your preliminary exam scores, your committee information, and the courses you plan to take during each semester. </w:t>
            </w:r>
          </w:p>
        </w:tc>
      </w:tr>
      <w:tr w:rsidR="00067FB4">
        <w:trPr>
          <w:trHeight w:val="400"/>
        </w:trPr>
        <w:tc>
          <w:tcPr>
            <w:tcW w:w="5010" w:type="dxa"/>
            <w:gridSpan w:val="3"/>
            <w:shd w:val="clear" w:color="auto" w:fill="FFFFFF"/>
            <w:vAlign w:val="center"/>
          </w:tcPr>
          <w:p w:rsidR="00067FB4" w:rsidRDefault="00046EC8">
            <w:pPr>
              <w:rPr>
                <w:rFonts w:ascii="Arial" w:eastAsia="Arial" w:hAnsi="Arial" w:cs="Arial"/>
                <w:sz w:val="18"/>
                <w:szCs w:val="18"/>
              </w:rPr>
            </w:pPr>
            <w:r>
              <w:rPr>
                <w:rFonts w:ascii="Arial" w:eastAsia="Arial" w:hAnsi="Arial" w:cs="Arial"/>
                <w:b/>
                <w:sz w:val="18"/>
                <w:szCs w:val="18"/>
              </w:rPr>
              <w:t>Student Name</w:t>
            </w:r>
            <w:r>
              <w:rPr>
                <w:rFonts w:ascii="Arial" w:eastAsia="Arial" w:hAnsi="Arial" w:cs="Arial"/>
                <w:sz w:val="18"/>
                <w:szCs w:val="18"/>
              </w:rPr>
              <w:t xml:space="preserve">: </w:t>
            </w:r>
          </w:p>
        </w:tc>
        <w:tc>
          <w:tcPr>
            <w:tcW w:w="3810" w:type="dxa"/>
            <w:gridSpan w:val="4"/>
            <w:shd w:val="clear" w:color="auto" w:fill="FFFFFF"/>
            <w:vAlign w:val="center"/>
          </w:tcPr>
          <w:p w:rsidR="00067FB4" w:rsidRDefault="00046EC8">
            <w:pPr>
              <w:rPr>
                <w:rFonts w:ascii="Arial" w:eastAsia="Arial" w:hAnsi="Arial" w:cs="Arial"/>
                <w:sz w:val="18"/>
                <w:szCs w:val="18"/>
              </w:rPr>
            </w:pPr>
            <w:r>
              <w:rPr>
                <w:rFonts w:ascii="Arial" w:eastAsia="Arial" w:hAnsi="Arial" w:cs="Arial"/>
                <w:b/>
                <w:sz w:val="18"/>
                <w:szCs w:val="18"/>
              </w:rPr>
              <w:t>ID</w:t>
            </w:r>
            <w:r>
              <w:rPr>
                <w:rFonts w:ascii="Arial" w:eastAsia="Arial" w:hAnsi="Arial" w:cs="Arial"/>
                <w:sz w:val="18"/>
                <w:szCs w:val="18"/>
              </w:rPr>
              <w:t xml:space="preserve">: </w:t>
            </w:r>
          </w:p>
        </w:tc>
        <w:tc>
          <w:tcPr>
            <w:tcW w:w="5550" w:type="dxa"/>
            <w:gridSpan w:val="5"/>
            <w:shd w:val="clear" w:color="auto" w:fill="FFFFFF"/>
            <w:vAlign w:val="center"/>
          </w:tcPr>
          <w:p w:rsidR="00067FB4" w:rsidRDefault="00046EC8">
            <w:pPr>
              <w:rPr>
                <w:rFonts w:ascii="Arial" w:eastAsia="Arial" w:hAnsi="Arial" w:cs="Arial"/>
                <w:sz w:val="18"/>
                <w:szCs w:val="18"/>
              </w:rPr>
            </w:pPr>
            <w:r>
              <w:rPr>
                <w:rFonts w:ascii="Arial" w:eastAsia="Arial" w:hAnsi="Arial" w:cs="Arial"/>
                <w:b/>
                <w:sz w:val="18"/>
                <w:szCs w:val="18"/>
              </w:rPr>
              <w:t>Date</w:t>
            </w:r>
            <w:r>
              <w:rPr>
                <w:rFonts w:ascii="Arial" w:eastAsia="Arial" w:hAnsi="Arial" w:cs="Arial"/>
                <w:sz w:val="18"/>
                <w:szCs w:val="18"/>
              </w:rPr>
              <w:t xml:space="preserve">: </w:t>
            </w:r>
          </w:p>
        </w:tc>
      </w:tr>
      <w:tr w:rsidR="00067FB4">
        <w:trPr>
          <w:trHeight w:val="360"/>
        </w:trPr>
        <w:tc>
          <w:tcPr>
            <w:tcW w:w="14370" w:type="dxa"/>
            <w:gridSpan w:val="12"/>
            <w:shd w:val="clear" w:color="auto" w:fill="D9D9D9"/>
            <w:vAlign w:val="center"/>
          </w:tcPr>
          <w:p w:rsidR="00067FB4" w:rsidRDefault="00046EC8">
            <w:pPr>
              <w:jc w:val="center"/>
              <w:rPr>
                <w:rFonts w:ascii="Arial" w:eastAsia="Arial" w:hAnsi="Arial" w:cs="Arial"/>
                <w:b/>
                <w:sz w:val="22"/>
              </w:rPr>
            </w:pPr>
            <w:r>
              <w:rPr>
                <w:rFonts w:ascii="Arial" w:eastAsia="Arial" w:hAnsi="Arial" w:cs="Arial"/>
                <w:b/>
                <w:sz w:val="22"/>
              </w:rPr>
              <w:t>Prelim Exams</w:t>
            </w:r>
          </w:p>
        </w:tc>
      </w:tr>
      <w:tr w:rsidR="00DA0C78" w:rsidTr="00DA0C78">
        <w:trPr>
          <w:trHeight w:val="530"/>
        </w:trPr>
        <w:tc>
          <w:tcPr>
            <w:tcW w:w="3592" w:type="dxa"/>
            <w:vAlign w:val="center"/>
          </w:tcPr>
          <w:p w:rsidR="00DA0C78" w:rsidRPr="00DA0C78" w:rsidRDefault="00DA0C78" w:rsidP="00DA0C78">
            <w:pPr>
              <w:rPr>
                <w:rFonts w:ascii="Arial" w:eastAsia="Arial" w:hAnsi="Arial" w:cs="Arial"/>
                <w:sz w:val="16"/>
                <w:szCs w:val="16"/>
              </w:rPr>
            </w:pPr>
            <w:r>
              <w:rPr>
                <w:rFonts w:ascii="Arial" w:eastAsia="Arial" w:hAnsi="Arial" w:cs="Arial"/>
                <w:b/>
                <w:sz w:val="16"/>
                <w:szCs w:val="16"/>
              </w:rPr>
              <w:t>Theory:</w:t>
            </w:r>
            <w:r>
              <w:rPr>
                <w:rFonts w:ascii="Arial" w:eastAsia="Arial" w:hAnsi="Arial" w:cs="Arial"/>
                <w:sz w:val="16"/>
                <w:szCs w:val="16"/>
              </w:rPr>
              <w:t xml:space="preserve"> </w:t>
            </w:r>
            <w:r>
              <w:rPr>
                <w:rFonts w:ascii="Arial" w:eastAsia="Arial" w:hAnsi="Arial" w:cs="Arial"/>
                <w:sz w:val="16"/>
                <w:szCs w:val="16"/>
              </w:rPr>
              <w:br/>
            </w:r>
          </w:p>
        </w:tc>
        <w:tc>
          <w:tcPr>
            <w:tcW w:w="3593" w:type="dxa"/>
            <w:gridSpan w:val="4"/>
            <w:vAlign w:val="center"/>
          </w:tcPr>
          <w:p w:rsidR="00DA0C78" w:rsidRDefault="00DA0C78" w:rsidP="00DA0C78">
            <w:pPr>
              <w:rPr>
                <w:rFonts w:ascii="Arial" w:eastAsia="Arial" w:hAnsi="Arial" w:cs="Arial"/>
                <w:b/>
                <w:sz w:val="16"/>
                <w:szCs w:val="16"/>
              </w:rPr>
            </w:pPr>
            <w:r>
              <w:rPr>
                <w:rFonts w:ascii="Arial" w:eastAsia="Arial" w:hAnsi="Arial" w:cs="Arial"/>
                <w:b/>
                <w:sz w:val="16"/>
                <w:szCs w:val="16"/>
              </w:rPr>
              <w:t>Aural Skills:</w:t>
            </w:r>
          </w:p>
        </w:tc>
        <w:tc>
          <w:tcPr>
            <w:tcW w:w="3592" w:type="dxa"/>
            <w:gridSpan w:val="5"/>
            <w:vAlign w:val="center"/>
          </w:tcPr>
          <w:p w:rsidR="00DA0C78" w:rsidRDefault="00DA0C78" w:rsidP="00DA0C78">
            <w:pPr>
              <w:rPr>
                <w:rFonts w:ascii="Arial" w:eastAsia="Arial" w:hAnsi="Arial" w:cs="Arial"/>
                <w:b/>
                <w:sz w:val="16"/>
                <w:szCs w:val="16"/>
              </w:rPr>
            </w:pPr>
            <w:r>
              <w:rPr>
                <w:rFonts w:ascii="Arial" w:eastAsia="Arial" w:hAnsi="Arial" w:cs="Arial"/>
                <w:b/>
                <w:sz w:val="16"/>
                <w:szCs w:val="16"/>
              </w:rPr>
              <w:t>Musicology:</w:t>
            </w:r>
          </w:p>
          <w:p w:rsidR="00DA0C78" w:rsidRPr="00DA0C78" w:rsidRDefault="00DA0C78" w:rsidP="00DA0C78">
            <w:pPr>
              <w:rPr>
                <w:rFonts w:ascii="Arial" w:eastAsia="Arial" w:hAnsi="Arial" w:cs="Arial"/>
                <w:sz w:val="16"/>
                <w:szCs w:val="16"/>
              </w:rPr>
            </w:pPr>
            <w:r>
              <w:rPr>
                <w:rFonts w:ascii="Arial" w:eastAsia="Arial" w:hAnsi="Arial" w:cs="Arial"/>
                <w:sz w:val="16"/>
                <w:szCs w:val="16"/>
              </w:rPr>
              <w:t>Pre- and Post-1750</w:t>
            </w:r>
          </w:p>
        </w:tc>
        <w:tc>
          <w:tcPr>
            <w:tcW w:w="3593" w:type="dxa"/>
            <w:gridSpan w:val="2"/>
            <w:vAlign w:val="center"/>
          </w:tcPr>
          <w:p w:rsidR="00DA0C78" w:rsidRPr="00DA0C78" w:rsidRDefault="00DA0C78" w:rsidP="00DA0C78">
            <w:pPr>
              <w:rPr>
                <w:rFonts w:ascii="Arial" w:eastAsia="Arial" w:hAnsi="Arial" w:cs="Arial"/>
                <w:sz w:val="16"/>
                <w:szCs w:val="16"/>
              </w:rPr>
            </w:pPr>
            <w:r>
              <w:rPr>
                <w:rFonts w:ascii="Arial" w:eastAsia="Arial" w:hAnsi="Arial" w:cs="Arial"/>
                <w:b/>
                <w:sz w:val="16"/>
                <w:szCs w:val="16"/>
              </w:rPr>
              <w:t>Ethnomusicology:</w:t>
            </w:r>
          </w:p>
        </w:tc>
      </w:tr>
      <w:tr w:rsidR="00DA0C78" w:rsidTr="00DA0C78">
        <w:trPr>
          <w:trHeight w:val="530"/>
        </w:trPr>
        <w:tc>
          <w:tcPr>
            <w:tcW w:w="4790" w:type="dxa"/>
            <w:gridSpan w:val="2"/>
            <w:vAlign w:val="center"/>
          </w:tcPr>
          <w:p w:rsidR="00DA0C78" w:rsidRDefault="00DA0C78" w:rsidP="00DA0C78">
            <w:pPr>
              <w:rPr>
                <w:rFonts w:ascii="Arial" w:eastAsia="Arial" w:hAnsi="Arial" w:cs="Arial"/>
                <w:sz w:val="16"/>
                <w:szCs w:val="16"/>
              </w:rPr>
            </w:pPr>
            <w:r>
              <w:rPr>
                <w:rFonts w:ascii="Arial" w:eastAsia="Arial" w:hAnsi="Arial" w:cs="Arial"/>
                <w:b/>
                <w:sz w:val="16"/>
                <w:szCs w:val="16"/>
              </w:rPr>
              <w:t>Tonal Analysis:</w:t>
            </w:r>
            <w:r>
              <w:rPr>
                <w:rFonts w:ascii="Arial" w:eastAsia="Arial" w:hAnsi="Arial" w:cs="Arial"/>
                <w:sz w:val="16"/>
                <w:szCs w:val="16"/>
              </w:rPr>
              <w:br/>
            </w:r>
          </w:p>
        </w:tc>
        <w:tc>
          <w:tcPr>
            <w:tcW w:w="4790" w:type="dxa"/>
            <w:gridSpan w:val="6"/>
            <w:vAlign w:val="center"/>
          </w:tcPr>
          <w:p w:rsidR="00DA0C78" w:rsidRDefault="00DA0C78" w:rsidP="00DA0C78">
            <w:pPr>
              <w:rPr>
                <w:rFonts w:ascii="Arial" w:eastAsia="Arial" w:hAnsi="Arial" w:cs="Arial"/>
                <w:b/>
                <w:sz w:val="16"/>
                <w:szCs w:val="16"/>
              </w:rPr>
            </w:pPr>
            <w:r>
              <w:rPr>
                <w:rFonts w:ascii="Arial" w:eastAsia="Arial" w:hAnsi="Arial" w:cs="Arial"/>
                <w:b/>
                <w:sz w:val="16"/>
                <w:szCs w:val="16"/>
              </w:rPr>
              <w:t xml:space="preserve">Post-Tonal: </w:t>
            </w:r>
            <w:r>
              <w:rPr>
                <w:rFonts w:ascii="Arial" w:eastAsia="Arial" w:hAnsi="Arial" w:cs="Arial"/>
                <w:b/>
                <w:sz w:val="16"/>
                <w:szCs w:val="16"/>
              </w:rPr>
              <w:br/>
            </w:r>
          </w:p>
        </w:tc>
        <w:tc>
          <w:tcPr>
            <w:tcW w:w="4790" w:type="dxa"/>
            <w:gridSpan w:val="4"/>
            <w:vAlign w:val="center"/>
          </w:tcPr>
          <w:p w:rsidR="00DA0C78" w:rsidRDefault="00DA0C78" w:rsidP="00DA0C78">
            <w:pPr>
              <w:rPr>
                <w:rFonts w:ascii="Arial" w:eastAsia="Arial" w:hAnsi="Arial" w:cs="Arial"/>
                <w:b/>
                <w:sz w:val="16"/>
                <w:szCs w:val="16"/>
              </w:rPr>
            </w:pPr>
            <w:r>
              <w:rPr>
                <w:rFonts w:ascii="Arial" w:eastAsia="Arial" w:hAnsi="Arial" w:cs="Arial"/>
                <w:b/>
                <w:sz w:val="16"/>
                <w:szCs w:val="16"/>
              </w:rPr>
              <w:t>Counterpoint:</w:t>
            </w:r>
            <w:r>
              <w:rPr>
                <w:rFonts w:ascii="Arial" w:eastAsia="Arial" w:hAnsi="Arial" w:cs="Arial"/>
                <w:b/>
                <w:sz w:val="16"/>
                <w:szCs w:val="16"/>
              </w:rPr>
              <w:br/>
            </w:r>
          </w:p>
        </w:tc>
      </w:tr>
      <w:tr w:rsidR="00DA0C78">
        <w:trPr>
          <w:trHeight w:val="360"/>
        </w:trPr>
        <w:tc>
          <w:tcPr>
            <w:tcW w:w="14370" w:type="dxa"/>
            <w:gridSpan w:val="12"/>
            <w:shd w:val="clear" w:color="auto" w:fill="D9D9D9"/>
            <w:vAlign w:val="center"/>
          </w:tcPr>
          <w:p w:rsidR="00DA0C78" w:rsidRDefault="00DA0C78" w:rsidP="00DA0C78">
            <w:pPr>
              <w:jc w:val="center"/>
              <w:rPr>
                <w:rFonts w:ascii="Arial" w:eastAsia="Arial" w:hAnsi="Arial" w:cs="Arial"/>
                <w:b/>
                <w:sz w:val="22"/>
              </w:rPr>
            </w:pPr>
            <w:r>
              <w:rPr>
                <w:rFonts w:ascii="Arial" w:eastAsia="Arial" w:hAnsi="Arial" w:cs="Arial"/>
                <w:b/>
                <w:sz w:val="22"/>
              </w:rPr>
              <w:t>Degree Plan</w:t>
            </w:r>
          </w:p>
          <w:p w:rsidR="00DA0C78" w:rsidRDefault="00DA0C78" w:rsidP="00DA0C78">
            <w:pPr>
              <w:jc w:val="center"/>
              <w:rPr>
                <w:rFonts w:ascii="Arial" w:eastAsia="Arial" w:hAnsi="Arial" w:cs="Arial"/>
                <w:b/>
                <w:i/>
                <w:sz w:val="22"/>
              </w:rPr>
            </w:pPr>
            <w:r>
              <w:rPr>
                <w:rFonts w:ascii="Arial" w:eastAsia="Arial" w:hAnsi="Arial" w:cs="Arial"/>
                <w:i/>
                <w:sz w:val="16"/>
                <w:szCs w:val="16"/>
              </w:rPr>
              <w:t>(fill in academic terms at the top, then fill in courses and credits in the cells)</w:t>
            </w:r>
          </w:p>
        </w:tc>
      </w:tr>
      <w:tr w:rsidR="00DA0C78">
        <w:trPr>
          <w:trHeight w:val="240"/>
        </w:trPr>
        <w:tc>
          <w:tcPr>
            <w:tcW w:w="5010" w:type="dxa"/>
            <w:gridSpan w:val="3"/>
            <w:shd w:val="clear" w:color="auto" w:fill="D9D9D9"/>
            <w:vAlign w:val="center"/>
          </w:tcPr>
          <w:p w:rsidR="00DA0C78" w:rsidRDefault="00DA0C78" w:rsidP="00DA0C78">
            <w:pPr>
              <w:rPr>
                <w:rFonts w:ascii="Arial" w:eastAsia="Arial" w:hAnsi="Arial" w:cs="Arial"/>
              </w:rPr>
            </w:pPr>
            <w:r>
              <w:rPr>
                <w:rFonts w:ascii="Arial" w:eastAsia="Arial" w:hAnsi="Arial" w:cs="Arial"/>
                <w:sz w:val="16"/>
                <w:szCs w:val="16"/>
              </w:rPr>
              <w:t>Course Number and Title</w:t>
            </w:r>
          </w:p>
        </w:tc>
        <w:tc>
          <w:tcPr>
            <w:tcW w:w="735" w:type="dxa"/>
            <w:shd w:val="clear" w:color="auto" w:fill="D9D9D9"/>
            <w:vAlign w:val="center"/>
          </w:tcPr>
          <w:p w:rsidR="00DA0C78" w:rsidRDefault="00DA0C78" w:rsidP="00DA0C78">
            <w:pPr>
              <w:jc w:val="center"/>
              <w:rPr>
                <w:rFonts w:ascii="Arial" w:eastAsia="Arial" w:hAnsi="Arial" w:cs="Arial"/>
                <w:sz w:val="16"/>
                <w:szCs w:val="16"/>
              </w:rPr>
            </w:pPr>
            <w:r>
              <w:rPr>
                <w:rFonts w:ascii="Arial" w:eastAsia="Arial" w:hAnsi="Arial" w:cs="Arial"/>
                <w:sz w:val="14"/>
                <w:szCs w:val="14"/>
              </w:rPr>
              <w:t>Credits</w:t>
            </w:r>
          </w:p>
        </w:tc>
        <w:tc>
          <w:tcPr>
            <w:tcW w:w="1545" w:type="dxa"/>
            <w:gridSpan w:val="2"/>
            <w:vAlign w:val="center"/>
          </w:tcPr>
          <w:p w:rsidR="00DA0C78" w:rsidRDefault="00DA0C78" w:rsidP="00DA0C78">
            <w:pPr>
              <w:jc w:val="center"/>
              <w:rPr>
                <w:rFonts w:ascii="Arial" w:eastAsia="Arial" w:hAnsi="Arial" w:cs="Arial"/>
                <w:b/>
                <w:sz w:val="16"/>
                <w:szCs w:val="16"/>
              </w:rPr>
            </w:pPr>
          </w:p>
        </w:tc>
        <w:tc>
          <w:tcPr>
            <w:tcW w:w="1530" w:type="dxa"/>
            <w:vAlign w:val="center"/>
          </w:tcPr>
          <w:p w:rsidR="00DA0C78" w:rsidRDefault="00DA0C78" w:rsidP="00DA0C78">
            <w:pPr>
              <w:jc w:val="center"/>
              <w:rPr>
                <w:rFonts w:ascii="Arial" w:eastAsia="Arial" w:hAnsi="Arial" w:cs="Arial"/>
                <w:b/>
                <w:sz w:val="16"/>
                <w:szCs w:val="16"/>
              </w:rPr>
            </w:pPr>
          </w:p>
        </w:tc>
        <w:tc>
          <w:tcPr>
            <w:tcW w:w="1725" w:type="dxa"/>
            <w:gridSpan w:val="2"/>
            <w:vAlign w:val="center"/>
          </w:tcPr>
          <w:p w:rsidR="00DA0C78" w:rsidRDefault="00DA0C78" w:rsidP="00DA0C78">
            <w:pPr>
              <w:jc w:val="center"/>
              <w:rPr>
                <w:rFonts w:ascii="Arial" w:eastAsia="Arial" w:hAnsi="Arial" w:cs="Arial"/>
                <w:b/>
                <w:sz w:val="16"/>
                <w:szCs w:val="16"/>
              </w:rPr>
            </w:pPr>
          </w:p>
        </w:tc>
        <w:tc>
          <w:tcPr>
            <w:tcW w:w="1860" w:type="dxa"/>
            <w:gridSpan w:val="2"/>
            <w:vAlign w:val="center"/>
          </w:tcPr>
          <w:p w:rsidR="00DA0C78" w:rsidRDefault="00DA0C78" w:rsidP="00DA0C78">
            <w:pPr>
              <w:jc w:val="center"/>
              <w:rPr>
                <w:rFonts w:ascii="Arial" w:eastAsia="Arial" w:hAnsi="Arial" w:cs="Arial"/>
                <w:b/>
                <w:sz w:val="16"/>
                <w:szCs w:val="16"/>
              </w:rPr>
            </w:pPr>
          </w:p>
        </w:tc>
        <w:tc>
          <w:tcPr>
            <w:tcW w:w="1965" w:type="dxa"/>
            <w:vAlign w:val="center"/>
          </w:tcPr>
          <w:p w:rsidR="00DA0C78" w:rsidRDefault="00DA0C78" w:rsidP="00DA0C78">
            <w:pPr>
              <w:jc w:val="center"/>
              <w:rPr>
                <w:rFonts w:ascii="Arial" w:eastAsia="Arial" w:hAnsi="Arial" w:cs="Arial"/>
                <w:b/>
                <w:sz w:val="16"/>
                <w:szCs w:val="16"/>
              </w:rPr>
            </w:pPr>
          </w:p>
        </w:tc>
      </w:tr>
      <w:tr w:rsidR="00DA0C78">
        <w:trPr>
          <w:trHeight w:val="1360"/>
        </w:trPr>
        <w:tc>
          <w:tcPr>
            <w:tcW w:w="5010" w:type="dxa"/>
            <w:gridSpan w:val="3"/>
          </w:tcPr>
          <w:p w:rsidR="00DA0C78" w:rsidRDefault="00DA0C78" w:rsidP="00DA0C78">
            <w:pPr>
              <w:rPr>
                <w:rFonts w:ascii="Arial" w:eastAsia="Arial" w:hAnsi="Arial" w:cs="Arial"/>
                <w:b/>
                <w:sz w:val="18"/>
                <w:szCs w:val="18"/>
              </w:rPr>
            </w:pPr>
            <w:r>
              <w:rPr>
                <w:rFonts w:ascii="Arial" w:eastAsia="Arial" w:hAnsi="Arial" w:cs="Arial"/>
                <w:b/>
                <w:sz w:val="18"/>
                <w:szCs w:val="18"/>
              </w:rPr>
              <w:t>Choral Conducting Required Courses</w:t>
            </w:r>
          </w:p>
          <w:p w:rsidR="00DA0C78" w:rsidRDefault="00DA0C78" w:rsidP="00DA0C78">
            <w:pPr>
              <w:rPr>
                <w:rFonts w:ascii="Arial" w:eastAsia="Arial" w:hAnsi="Arial" w:cs="Arial"/>
                <w:sz w:val="18"/>
                <w:szCs w:val="18"/>
              </w:rPr>
            </w:pPr>
            <w:r>
              <w:rPr>
                <w:rFonts w:ascii="Arial" w:eastAsia="Arial" w:hAnsi="Arial" w:cs="Arial"/>
                <w:sz w:val="18"/>
                <w:szCs w:val="18"/>
              </w:rPr>
              <w:t xml:space="preserve">MUSC 5156 Symposium in Choral Music (4 </w:t>
            </w:r>
            <w:proofErr w:type="spellStart"/>
            <w:r>
              <w:rPr>
                <w:rFonts w:ascii="Arial" w:eastAsia="Arial" w:hAnsi="Arial" w:cs="Arial"/>
                <w:sz w:val="18"/>
                <w:szCs w:val="18"/>
              </w:rPr>
              <w:t>cr</w:t>
            </w:r>
            <w:proofErr w:type="spellEnd"/>
            <w:r>
              <w:rPr>
                <w:rFonts w:ascii="Arial" w:eastAsia="Arial" w:hAnsi="Arial" w:cs="Arial"/>
                <w:sz w:val="18"/>
                <w:szCs w:val="18"/>
              </w:rPr>
              <w:t>)</w:t>
            </w:r>
            <w:r>
              <w:rPr>
                <w:rFonts w:ascii="Arial" w:eastAsia="Arial" w:hAnsi="Arial" w:cs="Arial"/>
                <w:sz w:val="18"/>
                <w:szCs w:val="18"/>
              </w:rPr>
              <w:br/>
              <w:t xml:space="preserve">MUSC 5136 Advanced Conducting (2 </w:t>
            </w:r>
            <w:proofErr w:type="spellStart"/>
            <w:r>
              <w:rPr>
                <w:rFonts w:ascii="Arial" w:eastAsia="Arial" w:hAnsi="Arial" w:cs="Arial"/>
                <w:sz w:val="18"/>
                <w:szCs w:val="18"/>
              </w:rPr>
              <w:t>cr</w:t>
            </w:r>
            <w:proofErr w:type="spellEnd"/>
            <w:r>
              <w:rPr>
                <w:rFonts w:ascii="Arial" w:eastAsia="Arial" w:hAnsi="Arial" w:cs="Arial"/>
                <w:sz w:val="18"/>
                <w:szCs w:val="18"/>
              </w:rPr>
              <w:t>)</w:t>
            </w:r>
            <w:r>
              <w:rPr>
                <w:rFonts w:ascii="Arial" w:eastAsia="Arial" w:hAnsi="Arial" w:cs="Arial"/>
                <w:sz w:val="18"/>
                <w:szCs w:val="18"/>
              </w:rPr>
              <w:br/>
              <w:t xml:space="preserve">PMUS 5536 Intermediate Conducting (6 </w:t>
            </w:r>
            <w:proofErr w:type="spellStart"/>
            <w:r>
              <w:rPr>
                <w:rFonts w:ascii="Arial" w:eastAsia="Arial" w:hAnsi="Arial" w:cs="Arial"/>
                <w:sz w:val="18"/>
                <w:szCs w:val="18"/>
              </w:rPr>
              <w:t>cr</w:t>
            </w:r>
            <w:proofErr w:type="spellEnd"/>
            <w:r>
              <w:rPr>
                <w:rFonts w:ascii="Arial" w:eastAsia="Arial" w:hAnsi="Arial" w:cs="Arial"/>
                <w:sz w:val="18"/>
                <w:szCs w:val="18"/>
              </w:rPr>
              <w:t xml:space="preserve"> total- to be taken concurrently with Thesis Practicum where possible)</w:t>
            </w:r>
            <w:r>
              <w:rPr>
                <w:rFonts w:ascii="Arial" w:eastAsia="Arial" w:hAnsi="Arial" w:cs="Arial"/>
                <w:sz w:val="18"/>
                <w:szCs w:val="18"/>
              </w:rPr>
              <w:br/>
              <w:t xml:space="preserve">TMUS 6956 Thesis - Conducting Practicum* (2 </w:t>
            </w:r>
            <w:proofErr w:type="spellStart"/>
            <w:r>
              <w:rPr>
                <w:rFonts w:ascii="Arial" w:eastAsia="Arial" w:hAnsi="Arial" w:cs="Arial"/>
                <w:sz w:val="18"/>
                <w:szCs w:val="18"/>
              </w:rPr>
              <w:t>cr</w:t>
            </w:r>
            <w:proofErr w:type="spellEnd"/>
            <w:r>
              <w:rPr>
                <w:rFonts w:ascii="Arial" w:eastAsia="Arial" w:hAnsi="Arial" w:cs="Arial"/>
                <w:sz w:val="18"/>
                <w:szCs w:val="18"/>
              </w:rPr>
              <w:t>)</w:t>
            </w:r>
          </w:p>
        </w:tc>
        <w:tc>
          <w:tcPr>
            <w:tcW w:w="735" w:type="dxa"/>
            <w:vAlign w:val="center"/>
          </w:tcPr>
          <w:p w:rsidR="00DA0C78" w:rsidRDefault="00DA0C78" w:rsidP="00DA0C78">
            <w:pPr>
              <w:jc w:val="center"/>
              <w:rPr>
                <w:rFonts w:ascii="Arial" w:eastAsia="Arial" w:hAnsi="Arial" w:cs="Arial"/>
                <w:sz w:val="18"/>
                <w:szCs w:val="18"/>
              </w:rPr>
            </w:pPr>
            <w:r>
              <w:rPr>
                <w:rFonts w:ascii="Arial" w:eastAsia="Arial" w:hAnsi="Arial" w:cs="Arial"/>
                <w:sz w:val="18"/>
                <w:szCs w:val="18"/>
              </w:rPr>
              <w:t>14</w:t>
            </w:r>
          </w:p>
        </w:tc>
        <w:tc>
          <w:tcPr>
            <w:tcW w:w="1545" w:type="dxa"/>
            <w:gridSpan w:val="2"/>
          </w:tcPr>
          <w:p w:rsidR="00DA0C78" w:rsidRDefault="00DA0C78" w:rsidP="00DA0C78">
            <w:pPr>
              <w:rPr>
                <w:rFonts w:ascii="Arial" w:eastAsia="Arial" w:hAnsi="Arial" w:cs="Arial"/>
                <w:sz w:val="18"/>
                <w:szCs w:val="18"/>
              </w:rPr>
            </w:pPr>
          </w:p>
        </w:tc>
        <w:tc>
          <w:tcPr>
            <w:tcW w:w="1530" w:type="dxa"/>
          </w:tcPr>
          <w:p w:rsidR="00DA0C78" w:rsidRDefault="00DA0C78" w:rsidP="00DA0C78">
            <w:pPr>
              <w:rPr>
                <w:rFonts w:ascii="Arial" w:eastAsia="Arial" w:hAnsi="Arial" w:cs="Arial"/>
                <w:sz w:val="18"/>
                <w:szCs w:val="18"/>
              </w:rPr>
            </w:pPr>
          </w:p>
        </w:tc>
        <w:tc>
          <w:tcPr>
            <w:tcW w:w="1725" w:type="dxa"/>
            <w:gridSpan w:val="2"/>
          </w:tcPr>
          <w:p w:rsidR="00DA0C78" w:rsidRDefault="00DA0C78" w:rsidP="00DA0C78">
            <w:pPr>
              <w:rPr>
                <w:rFonts w:ascii="Arial" w:eastAsia="Arial" w:hAnsi="Arial" w:cs="Arial"/>
                <w:sz w:val="18"/>
                <w:szCs w:val="18"/>
              </w:rPr>
            </w:pPr>
          </w:p>
        </w:tc>
        <w:tc>
          <w:tcPr>
            <w:tcW w:w="1860" w:type="dxa"/>
            <w:gridSpan w:val="2"/>
          </w:tcPr>
          <w:p w:rsidR="00DA0C78" w:rsidRDefault="00DA0C78" w:rsidP="00DA0C78">
            <w:pPr>
              <w:rPr>
                <w:rFonts w:ascii="Arial" w:eastAsia="Arial" w:hAnsi="Arial" w:cs="Arial"/>
                <w:sz w:val="18"/>
                <w:szCs w:val="18"/>
              </w:rPr>
            </w:pPr>
          </w:p>
        </w:tc>
        <w:tc>
          <w:tcPr>
            <w:tcW w:w="1965" w:type="dxa"/>
          </w:tcPr>
          <w:p w:rsidR="00DA0C78" w:rsidRDefault="00DA0C78" w:rsidP="00DA0C78">
            <w:pPr>
              <w:rPr>
                <w:rFonts w:ascii="Arial" w:eastAsia="Arial" w:hAnsi="Arial" w:cs="Arial"/>
                <w:sz w:val="18"/>
                <w:szCs w:val="18"/>
              </w:rPr>
            </w:pPr>
          </w:p>
        </w:tc>
      </w:tr>
      <w:tr w:rsidR="00A6756E" w:rsidTr="001B2765">
        <w:trPr>
          <w:trHeight w:val="2332"/>
        </w:trPr>
        <w:tc>
          <w:tcPr>
            <w:tcW w:w="5010" w:type="dxa"/>
            <w:gridSpan w:val="3"/>
            <w:tcBorders>
              <w:bottom w:val="single" w:sz="4" w:space="0" w:color="000000"/>
            </w:tcBorders>
          </w:tcPr>
          <w:p w:rsidR="00A6756E" w:rsidRDefault="00A6756E" w:rsidP="00DA0C78">
            <w:pPr>
              <w:rPr>
                <w:rFonts w:ascii="Arial" w:eastAsia="Arial" w:hAnsi="Arial" w:cs="Arial"/>
                <w:sz w:val="18"/>
                <w:szCs w:val="18"/>
              </w:rPr>
            </w:pPr>
            <w:r>
              <w:rPr>
                <w:rFonts w:ascii="Arial" w:eastAsia="Arial" w:hAnsi="Arial" w:cs="Arial"/>
                <w:b/>
                <w:sz w:val="18"/>
                <w:szCs w:val="18"/>
              </w:rPr>
              <w:t>Other Requirements in Music</w:t>
            </w:r>
          </w:p>
          <w:p w:rsidR="00A6756E" w:rsidRDefault="00A6756E" w:rsidP="00DA0C78">
            <w:pPr>
              <w:rPr>
                <w:rFonts w:ascii="Arial" w:eastAsia="Arial" w:hAnsi="Arial" w:cs="Arial"/>
                <w:b/>
                <w:i/>
                <w:sz w:val="18"/>
                <w:szCs w:val="18"/>
              </w:rPr>
            </w:pPr>
            <w:r>
              <w:rPr>
                <w:rFonts w:ascii="Arial" w:eastAsia="Arial" w:hAnsi="Arial" w:cs="Arial"/>
                <w:b/>
                <w:i/>
                <w:sz w:val="18"/>
                <w:szCs w:val="18"/>
              </w:rPr>
              <w:t>Voice Performance</w:t>
            </w:r>
          </w:p>
          <w:p w:rsidR="00A6756E" w:rsidRDefault="00A6756E" w:rsidP="00DA0C78">
            <w:pPr>
              <w:rPr>
                <w:rFonts w:ascii="Arial" w:eastAsia="Arial" w:hAnsi="Arial" w:cs="Arial"/>
                <w:sz w:val="18"/>
                <w:szCs w:val="18"/>
              </w:rPr>
            </w:pPr>
            <w:r>
              <w:rPr>
                <w:rFonts w:ascii="Arial" w:eastAsia="Arial" w:hAnsi="Arial" w:cs="Arial"/>
                <w:sz w:val="18"/>
                <w:szCs w:val="18"/>
              </w:rPr>
              <w:t xml:space="preserve">PMUS 5726 Applied Vocal Instruction (2 cr. each for 3 semesters - 6 </w:t>
            </w:r>
            <w:proofErr w:type="spellStart"/>
            <w:r>
              <w:rPr>
                <w:rFonts w:ascii="Arial" w:eastAsia="Arial" w:hAnsi="Arial" w:cs="Arial"/>
                <w:sz w:val="18"/>
                <w:szCs w:val="18"/>
              </w:rPr>
              <w:t>cr</w:t>
            </w:r>
            <w:proofErr w:type="spellEnd"/>
            <w:r>
              <w:rPr>
                <w:rFonts w:ascii="Arial" w:eastAsia="Arial" w:hAnsi="Arial" w:cs="Arial"/>
                <w:sz w:val="18"/>
                <w:szCs w:val="18"/>
              </w:rPr>
              <w:t xml:space="preserve"> total)**</w:t>
            </w:r>
          </w:p>
          <w:p w:rsidR="00A6756E" w:rsidRDefault="00A6756E" w:rsidP="00DA0C78">
            <w:pPr>
              <w:rPr>
                <w:rFonts w:ascii="Arial" w:eastAsia="Arial" w:hAnsi="Arial" w:cs="Arial"/>
                <w:sz w:val="18"/>
                <w:szCs w:val="18"/>
              </w:rPr>
            </w:pPr>
            <w:r>
              <w:rPr>
                <w:rFonts w:ascii="Arial" w:eastAsia="Arial" w:hAnsi="Arial" w:cs="Arial"/>
                <w:sz w:val="18"/>
                <w:szCs w:val="18"/>
              </w:rPr>
              <w:t xml:space="preserve">MUSC 5444 Vocal Pedagogy (2 </w:t>
            </w:r>
            <w:proofErr w:type="spellStart"/>
            <w:r>
              <w:rPr>
                <w:rFonts w:ascii="Arial" w:eastAsia="Arial" w:hAnsi="Arial" w:cs="Arial"/>
                <w:sz w:val="18"/>
                <w:szCs w:val="18"/>
              </w:rPr>
              <w:t>cr</w:t>
            </w:r>
            <w:proofErr w:type="spellEnd"/>
            <w:r>
              <w:rPr>
                <w:rFonts w:ascii="Arial" w:eastAsia="Arial" w:hAnsi="Arial" w:cs="Arial"/>
                <w:sz w:val="18"/>
                <w:szCs w:val="18"/>
              </w:rPr>
              <w:t>)</w:t>
            </w:r>
          </w:p>
          <w:p w:rsidR="00A6756E" w:rsidRDefault="00A6756E" w:rsidP="00DA0C78">
            <w:pPr>
              <w:rPr>
                <w:rFonts w:ascii="Arial" w:eastAsia="Arial" w:hAnsi="Arial" w:cs="Arial"/>
                <w:sz w:val="18"/>
                <w:szCs w:val="18"/>
              </w:rPr>
            </w:pPr>
            <w:r>
              <w:rPr>
                <w:rFonts w:ascii="Arial" w:eastAsia="Arial" w:hAnsi="Arial" w:cs="Arial"/>
                <w:sz w:val="18"/>
                <w:szCs w:val="18"/>
              </w:rPr>
              <w:t xml:space="preserve">TMUS 6957 </w:t>
            </w:r>
            <w:bookmarkStart w:id="0" w:name="_GoBack"/>
            <w:bookmarkEnd w:id="0"/>
            <w:r>
              <w:rPr>
                <w:rFonts w:ascii="Arial" w:eastAsia="Arial" w:hAnsi="Arial" w:cs="Arial"/>
                <w:sz w:val="18"/>
                <w:szCs w:val="18"/>
              </w:rPr>
              <w:t xml:space="preserve">Recital or Research Paper*** (2 </w:t>
            </w:r>
            <w:proofErr w:type="spellStart"/>
            <w:r>
              <w:rPr>
                <w:rFonts w:ascii="Arial" w:eastAsia="Arial" w:hAnsi="Arial" w:cs="Arial"/>
                <w:sz w:val="18"/>
                <w:szCs w:val="18"/>
              </w:rPr>
              <w:t>cr</w:t>
            </w:r>
            <w:proofErr w:type="spellEnd"/>
            <w:r>
              <w:rPr>
                <w:rFonts w:ascii="Arial" w:eastAsia="Arial" w:hAnsi="Arial" w:cs="Arial"/>
                <w:sz w:val="18"/>
                <w:szCs w:val="18"/>
              </w:rPr>
              <w:t>)</w:t>
            </w:r>
          </w:p>
          <w:p w:rsidR="00A6756E" w:rsidRDefault="00A6756E" w:rsidP="00DA0C78">
            <w:pPr>
              <w:rPr>
                <w:rFonts w:ascii="Arial" w:eastAsia="Arial" w:hAnsi="Arial" w:cs="Arial"/>
                <w:b/>
                <w:sz w:val="18"/>
                <w:szCs w:val="18"/>
              </w:rPr>
            </w:pPr>
            <w:r>
              <w:rPr>
                <w:rFonts w:ascii="Arial" w:eastAsia="Arial" w:hAnsi="Arial" w:cs="Arial"/>
                <w:sz w:val="18"/>
                <w:szCs w:val="18"/>
              </w:rPr>
              <w:t xml:space="preserve">MUSC 5708 Intro to Bibliography (2 </w:t>
            </w:r>
            <w:proofErr w:type="spellStart"/>
            <w:r>
              <w:rPr>
                <w:rFonts w:ascii="Arial" w:eastAsia="Arial" w:hAnsi="Arial" w:cs="Arial"/>
                <w:sz w:val="18"/>
                <w:szCs w:val="18"/>
              </w:rPr>
              <w:t>cr</w:t>
            </w:r>
            <w:proofErr w:type="spellEnd"/>
            <w:r>
              <w:rPr>
                <w:rFonts w:ascii="Arial" w:eastAsia="Arial" w:hAnsi="Arial" w:cs="Arial"/>
                <w:sz w:val="18"/>
                <w:szCs w:val="18"/>
              </w:rPr>
              <w:t>)</w:t>
            </w:r>
          </w:p>
          <w:p w:rsidR="00A6756E" w:rsidRDefault="00A6756E" w:rsidP="00DA0C78">
            <w:pPr>
              <w:rPr>
                <w:rFonts w:ascii="Arial" w:eastAsia="Arial" w:hAnsi="Arial" w:cs="Arial"/>
                <w:sz w:val="18"/>
                <w:szCs w:val="18"/>
              </w:rPr>
            </w:pPr>
            <w:r>
              <w:rPr>
                <w:rFonts w:ascii="Arial" w:eastAsia="Arial" w:hAnsi="Arial" w:cs="Arial"/>
                <w:sz w:val="18"/>
                <w:szCs w:val="18"/>
              </w:rPr>
              <w:t xml:space="preserve">MUSC 5__1 Music Theory Elective (3 </w:t>
            </w:r>
            <w:proofErr w:type="spellStart"/>
            <w:r>
              <w:rPr>
                <w:rFonts w:ascii="Arial" w:eastAsia="Arial" w:hAnsi="Arial" w:cs="Arial"/>
                <w:sz w:val="18"/>
                <w:szCs w:val="18"/>
              </w:rPr>
              <w:t>cr</w:t>
            </w:r>
            <w:proofErr w:type="spellEnd"/>
            <w:r>
              <w:rPr>
                <w:rFonts w:ascii="Arial" w:eastAsia="Arial" w:hAnsi="Arial" w:cs="Arial"/>
                <w:sz w:val="18"/>
                <w:szCs w:val="18"/>
              </w:rPr>
              <w:t>)</w:t>
            </w:r>
          </w:p>
          <w:p w:rsidR="00A6756E" w:rsidRDefault="00A6756E" w:rsidP="00DA0C78">
            <w:pPr>
              <w:rPr>
                <w:rFonts w:ascii="Arial" w:eastAsia="Arial" w:hAnsi="Arial" w:cs="Arial"/>
                <w:sz w:val="18"/>
                <w:szCs w:val="18"/>
              </w:rPr>
            </w:pPr>
            <w:r>
              <w:rPr>
                <w:rFonts w:ascii="Arial" w:eastAsia="Arial" w:hAnsi="Arial" w:cs="Arial"/>
                <w:sz w:val="18"/>
                <w:szCs w:val="18"/>
              </w:rPr>
              <w:t xml:space="preserve">MUSC 5712 Renaissance Music (3 </w:t>
            </w:r>
            <w:proofErr w:type="spellStart"/>
            <w:r>
              <w:rPr>
                <w:rFonts w:ascii="Arial" w:eastAsia="Arial" w:hAnsi="Arial" w:cs="Arial"/>
                <w:sz w:val="18"/>
                <w:szCs w:val="18"/>
              </w:rPr>
              <w:t>cr</w:t>
            </w:r>
            <w:proofErr w:type="spellEnd"/>
            <w:r>
              <w:rPr>
                <w:rFonts w:ascii="Arial" w:eastAsia="Arial" w:hAnsi="Arial" w:cs="Arial"/>
                <w:sz w:val="18"/>
                <w:szCs w:val="18"/>
              </w:rPr>
              <w:t xml:space="preserve"> - offered once every two years)</w:t>
            </w:r>
          </w:p>
        </w:tc>
        <w:tc>
          <w:tcPr>
            <w:tcW w:w="735" w:type="dxa"/>
            <w:vMerge w:val="restart"/>
            <w:tcBorders>
              <w:bottom w:val="single" w:sz="4" w:space="0" w:color="000000"/>
            </w:tcBorders>
            <w:vAlign w:val="center"/>
          </w:tcPr>
          <w:p w:rsidR="00A6756E" w:rsidRDefault="00A6756E" w:rsidP="00DA0C78">
            <w:pPr>
              <w:jc w:val="center"/>
              <w:rPr>
                <w:rFonts w:ascii="Arial" w:eastAsia="Arial" w:hAnsi="Arial" w:cs="Arial"/>
                <w:sz w:val="18"/>
                <w:szCs w:val="18"/>
              </w:rPr>
            </w:pPr>
            <w:r>
              <w:rPr>
                <w:rFonts w:ascii="Arial" w:eastAsia="Arial" w:hAnsi="Arial" w:cs="Arial"/>
                <w:sz w:val="18"/>
                <w:szCs w:val="18"/>
              </w:rPr>
              <w:t>18</w:t>
            </w:r>
          </w:p>
        </w:tc>
        <w:tc>
          <w:tcPr>
            <w:tcW w:w="1545" w:type="dxa"/>
            <w:gridSpan w:val="2"/>
            <w:vMerge w:val="restart"/>
            <w:tcBorders>
              <w:bottom w:val="single" w:sz="4" w:space="0" w:color="000000"/>
            </w:tcBorders>
          </w:tcPr>
          <w:p w:rsidR="00A6756E" w:rsidRDefault="00A6756E" w:rsidP="00DA0C78">
            <w:pPr>
              <w:rPr>
                <w:rFonts w:ascii="Arial" w:eastAsia="Arial" w:hAnsi="Arial" w:cs="Arial"/>
                <w:sz w:val="18"/>
                <w:szCs w:val="18"/>
              </w:rPr>
            </w:pPr>
          </w:p>
        </w:tc>
        <w:tc>
          <w:tcPr>
            <w:tcW w:w="1530" w:type="dxa"/>
            <w:vMerge w:val="restart"/>
            <w:tcBorders>
              <w:bottom w:val="single" w:sz="4" w:space="0" w:color="000000"/>
            </w:tcBorders>
          </w:tcPr>
          <w:p w:rsidR="00A6756E" w:rsidRDefault="00A6756E" w:rsidP="00DA0C78">
            <w:pPr>
              <w:rPr>
                <w:rFonts w:ascii="Arial" w:eastAsia="Arial" w:hAnsi="Arial" w:cs="Arial"/>
                <w:sz w:val="18"/>
                <w:szCs w:val="18"/>
              </w:rPr>
            </w:pPr>
          </w:p>
        </w:tc>
        <w:tc>
          <w:tcPr>
            <w:tcW w:w="1725" w:type="dxa"/>
            <w:gridSpan w:val="2"/>
            <w:vMerge w:val="restart"/>
            <w:tcBorders>
              <w:bottom w:val="single" w:sz="4" w:space="0" w:color="000000"/>
            </w:tcBorders>
          </w:tcPr>
          <w:p w:rsidR="00A6756E" w:rsidRDefault="00A6756E" w:rsidP="00DA0C78">
            <w:pPr>
              <w:rPr>
                <w:rFonts w:ascii="Arial" w:eastAsia="Arial" w:hAnsi="Arial" w:cs="Arial"/>
                <w:sz w:val="18"/>
                <w:szCs w:val="18"/>
              </w:rPr>
            </w:pPr>
          </w:p>
        </w:tc>
        <w:tc>
          <w:tcPr>
            <w:tcW w:w="1860" w:type="dxa"/>
            <w:gridSpan w:val="2"/>
            <w:vMerge w:val="restart"/>
            <w:tcBorders>
              <w:bottom w:val="single" w:sz="4" w:space="0" w:color="000000"/>
            </w:tcBorders>
          </w:tcPr>
          <w:p w:rsidR="00A6756E" w:rsidRDefault="00A6756E" w:rsidP="00DA0C78">
            <w:pPr>
              <w:rPr>
                <w:rFonts w:ascii="Arial" w:eastAsia="Arial" w:hAnsi="Arial" w:cs="Arial"/>
                <w:sz w:val="18"/>
                <w:szCs w:val="18"/>
              </w:rPr>
            </w:pPr>
          </w:p>
        </w:tc>
        <w:tc>
          <w:tcPr>
            <w:tcW w:w="1965" w:type="dxa"/>
            <w:vMerge w:val="restart"/>
            <w:tcBorders>
              <w:bottom w:val="single" w:sz="4" w:space="0" w:color="000000"/>
            </w:tcBorders>
          </w:tcPr>
          <w:p w:rsidR="00A6756E" w:rsidRDefault="00A6756E" w:rsidP="00DA0C78">
            <w:pPr>
              <w:rPr>
                <w:rFonts w:ascii="Arial" w:eastAsia="Arial" w:hAnsi="Arial" w:cs="Arial"/>
                <w:sz w:val="18"/>
                <w:szCs w:val="18"/>
              </w:rPr>
            </w:pPr>
          </w:p>
        </w:tc>
      </w:tr>
      <w:tr w:rsidR="00A6756E" w:rsidTr="005702C5">
        <w:trPr>
          <w:trHeight w:val="566"/>
        </w:trPr>
        <w:tc>
          <w:tcPr>
            <w:tcW w:w="5010" w:type="dxa"/>
            <w:gridSpan w:val="3"/>
            <w:tcBorders>
              <w:top w:val="single" w:sz="4" w:space="0" w:color="BFBFBF"/>
            </w:tcBorders>
          </w:tcPr>
          <w:p w:rsidR="00A6756E" w:rsidRDefault="00A6756E" w:rsidP="00DA0C78">
            <w:pPr>
              <w:rPr>
                <w:rFonts w:ascii="Arial" w:eastAsia="Arial" w:hAnsi="Arial" w:cs="Arial"/>
                <w:sz w:val="18"/>
                <w:szCs w:val="18"/>
              </w:rPr>
            </w:pPr>
            <w:r>
              <w:rPr>
                <w:rFonts w:ascii="Arial" w:eastAsia="Arial" w:hAnsi="Arial" w:cs="Arial"/>
                <w:sz w:val="18"/>
                <w:szCs w:val="18"/>
              </w:rPr>
              <w:t>Choral Ensemble (Required each semester of residence, credit is attached to applied study)</w:t>
            </w:r>
          </w:p>
        </w:tc>
        <w:tc>
          <w:tcPr>
            <w:tcW w:w="735" w:type="dxa"/>
            <w:vMerge/>
            <w:vAlign w:val="center"/>
          </w:tcPr>
          <w:p w:rsidR="00A6756E" w:rsidRDefault="00A6756E" w:rsidP="00DA0C78">
            <w:pPr>
              <w:widowControl w:val="0"/>
              <w:pBdr>
                <w:top w:val="nil"/>
                <w:left w:val="nil"/>
                <w:bottom w:val="nil"/>
                <w:right w:val="nil"/>
                <w:between w:val="nil"/>
              </w:pBdr>
              <w:spacing w:line="276" w:lineRule="auto"/>
              <w:rPr>
                <w:rFonts w:ascii="Arial" w:eastAsia="Arial" w:hAnsi="Arial" w:cs="Arial"/>
                <w:sz w:val="18"/>
                <w:szCs w:val="18"/>
              </w:rPr>
            </w:pPr>
          </w:p>
        </w:tc>
        <w:tc>
          <w:tcPr>
            <w:tcW w:w="1545" w:type="dxa"/>
            <w:gridSpan w:val="2"/>
            <w:vMerge/>
          </w:tcPr>
          <w:p w:rsidR="00A6756E" w:rsidRDefault="00A6756E" w:rsidP="00DA0C78">
            <w:pPr>
              <w:rPr>
                <w:rFonts w:ascii="Arial" w:eastAsia="Arial" w:hAnsi="Arial" w:cs="Arial"/>
                <w:sz w:val="18"/>
                <w:szCs w:val="18"/>
              </w:rPr>
            </w:pPr>
          </w:p>
        </w:tc>
        <w:tc>
          <w:tcPr>
            <w:tcW w:w="1530" w:type="dxa"/>
            <w:vMerge/>
          </w:tcPr>
          <w:p w:rsidR="00A6756E" w:rsidRDefault="00A6756E" w:rsidP="00DA0C78">
            <w:pPr>
              <w:rPr>
                <w:rFonts w:ascii="Arial" w:eastAsia="Arial" w:hAnsi="Arial" w:cs="Arial"/>
                <w:sz w:val="18"/>
                <w:szCs w:val="18"/>
              </w:rPr>
            </w:pPr>
          </w:p>
        </w:tc>
        <w:tc>
          <w:tcPr>
            <w:tcW w:w="1725" w:type="dxa"/>
            <w:gridSpan w:val="2"/>
            <w:vMerge/>
          </w:tcPr>
          <w:p w:rsidR="00A6756E" w:rsidRDefault="00A6756E" w:rsidP="00DA0C78">
            <w:pPr>
              <w:rPr>
                <w:rFonts w:ascii="Arial" w:eastAsia="Arial" w:hAnsi="Arial" w:cs="Arial"/>
                <w:sz w:val="18"/>
                <w:szCs w:val="18"/>
              </w:rPr>
            </w:pPr>
          </w:p>
        </w:tc>
        <w:tc>
          <w:tcPr>
            <w:tcW w:w="1860" w:type="dxa"/>
            <w:gridSpan w:val="2"/>
            <w:vMerge/>
          </w:tcPr>
          <w:p w:rsidR="00A6756E" w:rsidRDefault="00A6756E" w:rsidP="00DA0C78">
            <w:pPr>
              <w:rPr>
                <w:rFonts w:ascii="Arial" w:eastAsia="Arial" w:hAnsi="Arial" w:cs="Arial"/>
                <w:sz w:val="18"/>
                <w:szCs w:val="18"/>
              </w:rPr>
            </w:pPr>
          </w:p>
        </w:tc>
        <w:tc>
          <w:tcPr>
            <w:tcW w:w="1965" w:type="dxa"/>
            <w:vMerge/>
          </w:tcPr>
          <w:p w:rsidR="00A6756E" w:rsidRDefault="00A6756E" w:rsidP="00DA0C78">
            <w:pPr>
              <w:rPr>
                <w:rFonts w:ascii="Arial" w:eastAsia="Arial" w:hAnsi="Arial" w:cs="Arial"/>
                <w:sz w:val="18"/>
                <w:szCs w:val="18"/>
              </w:rPr>
            </w:pPr>
          </w:p>
        </w:tc>
      </w:tr>
      <w:tr w:rsidR="00DA0C78" w:rsidTr="005702C5">
        <w:trPr>
          <w:trHeight w:val="404"/>
        </w:trPr>
        <w:tc>
          <w:tcPr>
            <w:tcW w:w="5010" w:type="dxa"/>
            <w:gridSpan w:val="3"/>
            <w:shd w:val="clear" w:color="auto" w:fill="D9D9D9"/>
            <w:vAlign w:val="center"/>
          </w:tcPr>
          <w:p w:rsidR="00DA0C78" w:rsidRDefault="00DA0C78" w:rsidP="00DA0C78">
            <w:pPr>
              <w:rPr>
                <w:rFonts w:ascii="Arial" w:eastAsia="Arial" w:hAnsi="Arial" w:cs="Arial"/>
                <w:sz w:val="18"/>
                <w:szCs w:val="18"/>
              </w:rPr>
            </w:pPr>
            <w:r>
              <w:rPr>
                <w:rFonts w:ascii="Arial" w:eastAsia="Arial" w:hAnsi="Arial" w:cs="Arial"/>
                <w:b/>
                <w:sz w:val="18"/>
                <w:szCs w:val="18"/>
              </w:rPr>
              <w:t>TOTAL (minimum)</w:t>
            </w:r>
          </w:p>
        </w:tc>
        <w:tc>
          <w:tcPr>
            <w:tcW w:w="735" w:type="dxa"/>
            <w:vAlign w:val="center"/>
          </w:tcPr>
          <w:p w:rsidR="00DA0C78" w:rsidRDefault="00DA0C78" w:rsidP="00DA0C78">
            <w:pPr>
              <w:jc w:val="center"/>
              <w:rPr>
                <w:rFonts w:ascii="Arial" w:eastAsia="Arial" w:hAnsi="Arial" w:cs="Arial"/>
                <w:b/>
                <w:sz w:val="18"/>
                <w:szCs w:val="18"/>
              </w:rPr>
            </w:pPr>
            <w:r>
              <w:rPr>
                <w:rFonts w:ascii="Arial" w:eastAsia="Arial" w:hAnsi="Arial" w:cs="Arial"/>
                <w:b/>
                <w:sz w:val="18"/>
                <w:szCs w:val="18"/>
              </w:rPr>
              <w:t>32</w:t>
            </w:r>
          </w:p>
        </w:tc>
        <w:tc>
          <w:tcPr>
            <w:tcW w:w="1545" w:type="dxa"/>
            <w:gridSpan w:val="2"/>
            <w:vAlign w:val="center"/>
          </w:tcPr>
          <w:p w:rsidR="00DA0C78" w:rsidRDefault="00DA0C78" w:rsidP="00DA0C78">
            <w:pPr>
              <w:jc w:val="center"/>
              <w:rPr>
                <w:rFonts w:ascii="Arial" w:eastAsia="Arial" w:hAnsi="Arial" w:cs="Arial"/>
                <w:sz w:val="18"/>
                <w:szCs w:val="18"/>
              </w:rPr>
            </w:pPr>
          </w:p>
        </w:tc>
        <w:tc>
          <w:tcPr>
            <w:tcW w:w="1530" w:type="dxa"/>
            <w:vAlign w:val="center"/>
          </w:tcPr>
          <w:p w:rsidR="00DA0C78" w:rsidRDefault="00DA0C78" w:rsidP="00DA0C78">
            <w:pPr>
              <w:jc w:val="center"/>
              <w:rPr>
                <w:rFonts w:ascii="Arial" w:eastAsia="Arial" w:hAnsi="Arial" w:cs="Arial"/>
                <w:sz w:val="18"/>
                <w:szCs w:val="18"/>
              </w:rPr>
            </w:pPr>
          </w:p>
        </w:tc>
        <w:tc>
          <w:tcPr>
            <w:tcW w:w="1725" w:type="dxa"/>
            <w:gridSpan w:val="2"/>
            <w:vAlign w:val="center"/>
          </w:tcPr>
          <w:p w:rsidR="00DA0C78" w:rsidRDefault="00DA0C78" w:rsidP="00DA0C78">
            <w:pPr>
              <w:jc w:val="center"/>
              <w:rPr>
                <w:rFonts w:ascii="Arial" w:eastAsia="Arial" w:hAnsi="Arial" w:cs="Arial"/>
                <w:sz w:val="18"/>
                <w:szCs w:val="18"/>
              </w:rPr>
            </w:pPr>
          </w:p>
        </w:tc>
        <w:tc>
          <w:tcPr>
            <w:tcW w:w="1860" w:type="dxa"/>
            <w:gridSpan w:val="2"/>
            <w:vAlign w:val="center"/>
          </w:tcPr>
          <w:p w:rsidR="00DA0C78" w:rsidRDefault="00DA0C78" w:rsidP="00DA0C78">
            <w:pPr>
              <w:jc w:val="center"/>
              <w:rPr>
                <w:rFonts w:ascii="Arial" w:eastAsia="Arial" w:hAnsi="Arial" w:cs="Arial"/>
                <w:sz w:val="18"/>
                <w:szCs w:val="18"/>
              </w:rPr>
            </w:pPr>
          </w:p>
        </w:tc>
        <w:tc>
          <w:tcPr>
            <w:tcW w:w="1965" w:type="dxa"/>
            <w:vAlign w:val="center"/>
          </w:tcPr>
          <w:p w:rsidR="00DA0C78" w:rsidRDefault="00DA0C78" w:rsidP="00DA0C78">
            <w:pPr>
              <w:jc w:val="center"/>
              <w:rPr>
                <w:rFonts w:ascii="Arial" w:eastAsia="Arial" w:hAnsi="Arial" w:cs="Arial"/>
                <w:sz w:val="18"/>
                <w:szCs w:val="18"/>
              </w:rPr>
            </w:pPr>
          </w:p>
        </w:tc>
      </w:tr>
    </w:tbl>
    <w:p w:rsidR="00DA0C78" w:rsidRDefault="00DA0C78">
      <w:pPr>
        <w:rPr>
          <w:sz w:val="14"/>
          <w:szCs w:val="14"/>
        </w:rPr>
      </w:pPr>
    </w:p>
    <w:p w:rsidR="00DA0C78" w:rsidRDefault="00DA0C78">
      <w:pPr>
        <w:rPr>
          <w:sz w:val="14"/>
          <w:szCs w:val="14"/>
        </w:rPr>
      </w:pPr>
      <w:r>
        <w:rPr>
          <w:sz w:val="14"/>
          <w:szCs w:val="14"/>
        </w:rPr>
        <w:br w:type="page"/>
      </w:r>
    </w:p>
    <w:tbl>
      <w:tblPr>
        <w:tblStyle w:val="a2"/>
        <w:tblW w:w="14370"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3120"/>
        <w:gridCol w:w="3120"/>
        <w:gridCol w:w="3120"/>
      </w:tblGrid>
      <w:tr w:rsidR="00DA0C78" w:rsidTr="00287D09">
        <w:trPr>
          <w:trHeight w:val="360"/>
        </w:trPr>
        <w:tc>
          <w:tcPr>
            <w:tcW w:w="14370" w:type="dxa"/>
            <w:gridSpan w:val="4"/>
            <w:shd w:val="clear" w:color="auto" w:fill="D9D9D9"/>
            <w:vAlign w:val="center"/>
          </w:tcPr>
          <w:p w:rsidR="00DA0C78" w:rsidRDefault="00DA0C78" w:rsidP="00287D09">
            <w:pPr>
              <w:jc w:val="center"/>
              <w:rPr>
                <w:rFonts w:ascii="Arial" w:eastAsia="Arial" w:hAnsi="Arial" w:cs="Arial"/>
                <w:b/>
                <w:sz w:val="22"/>
              </w:rPr>
            </w:pPr>
            <w:r>
              <w:rPr>
                <w:rFonts w:ascii="Arial" w:eastAsia="Arial" w:hAnsi="Arial" w:cs="Arial"/>
                <w:b/>
                <w:sz w:val="22"/>
              </w:rPr>
              <w:lastRenderedPageBreak/>
              <w:t>Candidacy</w:t>
            </w:r>
          </w:p>
        </w:tc>
      </w:tr>
      <w:tr w:rsidR="00DA0C78" w:rsidTr="00851E8E">
        <w:trPr>
          <w:trHeight w:val="660"/>
        </w:trPr>
        <w:tc>
          <w:tcPr>
            <w:tcW w:w="5010" w:type="dxa"/>
            <w:shd w:val="clear" w:color="auto" w:fill="D9D9D9"/>
          </w:tcPr>
          <w:p w:rsidR="00DA0C78" w:rsidRDefault="00DA0C78" w:rsidP="00287D09">
            <w:pPr>
              <w:rPr>
                <w:rFonts w:ascii="Arial" w:eastAsia="Arial" w:hAnsi="Arial" w:cs="Arial"/>
                <w:b/>
                <w:sz w:val="18"/>
                <w:szCs w:val="18"/>
              </w:rPr>
            </w:pPr>
            <w:r>
              <w:rPr>
                <w:rFonts w:ascii="Arial" w:eastAsia="Arial" w:hAnsi="Arial" w:cs="Arial"/>
                <w:b/>
                <w:sz w:val="18"/>
                <w:szCs w:val="18"/>
              </w:rPr>
              <w:t>Graduate Committee</w:t>
            </w:r>
          </w:p>
        </w:tc>
        <w:tc>
          <w:tcPr>
            <w:tcW w:w="3120" w:type="dxa"/>
          </w:tcPr>
          <w:p w:rsidR="00DA0C78" w:rsidRDefault="00DA0C78" w:rsidP="00287D09">
            <w:pPr>
              <w:rPr>
                <w:rFonts w:ascii="Arial" w:eastAsia="Arial" w:hAnsi="Arial" w:cs="Arial"/>
                <w:b/>
                <w:sz w:val="18"/>
                <w:szCs w:val="18"/>
              </w:rPr>
            </w:pPr>
            <w:r>
              <w:rPr>
                <w:rFonts w:ascii="Arial" w:eastAsia="Arial" w:hAnsi="Arial" w:cs="Arial"/>
                <w:b/>
                <w:sz w:val="18"/>
                <w:szCs w:val="18"/>
              </w:rPr>
              <w:t>Chair:</w:t>
            </w:r>
          </w:p>
        </w:tc>
        <w:tc>
          <w:tcPr>
            <w:tcW w:w="3120" w:type="dxa"/>
          </w:tcPr>
          <w:p w:rsidR="00DA0C78" w:rsidRDefault="00DA0C78" w:rsidP="00287D09">
            <w:pPr>
              <w:rPr>
                <w:rFonts w:ascii="Arial" w:eastAsia="Arial" w:hAnsi="Arial" w:cs="Arial"/>
                <w:b/>
                <w:sz w:val="18"/>
                <w:szCs w:val="18"/>
              </w:rPr>
            </w:pPr>
            <w:r>
              <w:rPr>
                <w:rFonts w:ascii="Arial" w:eastAsia="Arial" w:hAnsi="Arial" w:cs="Arial"/>
                <w:b/>
                <w:sz w:val="18"/>
                <w:szCs w:val="18"/>
              </w:rPr>
              <w:t>2</w:t>
            </w:r>
            <w:r>
              <w:rPr>
                <w:rFonts w:ascii="Arial" w:eastAsia="Arial" w:hAnsi="Arial" w:cs="Arial"/>
                <w:b/>
                <w:sz w:val="18"/>
                <w:szCs w:val="18"/>
                <w:vertAlign w:val="superscript"/>
              </w:rPr>
              <w:t xml:space="preserve">nd </w:t>
            </w:r>
            <w:r>
              <w:rPr>
                <w:rFonts w:ascii="Arial" w:eastAsia="Arial" w:hAnsi="Arial" w:cs="Arial"/>
                <w:b/>
                <w:sz w:val="18"/>
                <w:szCs w:val="18"/>
              </w:rPr>
              <w:t>Committee Member:</w:t>
            </w:r>
          </w:p>
        </w:tc>
        <w:tc>
          <w:tcPr>
            <w:tcW w:w="3120" w:type="dxa"/>
          </w:tcPr>
          <w:p w:rsidR="00DA0C78" w:rsidRDefault="00DA0C78" w:rsidP="00287D09">
            <w:pPr>
              <w:rPr>
                <w:rFonts w:ascii="Arial" w:eastAsia="Arial" w:hAnsi="Arial" w:cs="Arial"/>
                <w:b/>
                <w:sz w:val="18"/>
                <w:szCs w:val="18"/>
              </w:rPr>
            </w:pPr>
            <w:r>
              <w:rPr>
                <w:rFonts w:ascii="Arial" w:eastAsia="Arial" w:hAnsi="Arial" w:cs="Arial"/>
                <w:b/>
                <w:sz w:val="18"/>
                <w:szCs w:val="18"/>
              </w:rPr>
              <w:t>3</w:t>
            </w:r>
            <w:r>
              <w:rPr>
                <w:rFonts w:ascii="Arial" w:eastAsia="Arial" w:hAnsi="Arial" w:cs="Arial"/>
                <w:b/>
                <w:sz w:val="18"/>
                <w:szCs w:val="18"/>
                <w:vertAlign w:val="superscript"/>
              </w:rPr>
              <w:t>rd</w:t>
            </w:r>
            <w:r>
              <w:rPr>
                <w:rFonts w:ascii="Arial" w:eastAsia="Arial" w:hAnsi="Arial" w:cs="Arial"/>
                <w:b/>
                <w:sz w:val="18"/>
                <w:szCs w:val="18"/>
              </w:rPr>
              <w:t xml:space="preserve"> Committee Member: </w:t>
            </w:r>
          </w:p>
        </w:tc>
      </w:tr>
      <w:tr w:rsidR="00DA0C78" w:rsidTr="00287D09">
        <w:trPr>
          <w:trHeight w:val="380"/>
        </w:trPr>
        <w:tc>
          <w:tcPr>
            <w:tcW w:w="14370" w:type="dxa"/>
            <w:gridSpan w:val="4"/>
            <w:shd w:val="clear" w:color="auto" w:fill="D9D9D9"/>
          </w:tcPr>
          <w:p w:rsidR="00DA0C78" w:rsidRDefault="00DA0C78" w:rsidP="00287D09">
            <w:pPr>
              <w:jc w:val="center"/>
              <w:rPr>
                <w:rFonts w:ascii="Arial" w:eastAsia="Arial" w:hAnsi="Arial" w:cs="Arial"/>
                <w:b/>
                <w:sz w:val="22"/>
              </w:rPr>
            </w:pPr>
            <w:r>
              <w:rPr>
                <w:rFonts w:ascii="Arial" w:eastAsia="Arial" w:hAnsi="Arial" w:cs="Arial"/>
                <w:b/>
                <w:sz w:val="22"/>
              </w:rPr>
              <w:t>Exams</w:t>
            </w:r>
          </w:p>
        </w:tc>
      </w:tr>
      <w:tr w:rsidR="00DA0C78" w:rsidTr="00287D09">
        <w:trPr>
          <w:trHeight w:val="700"/>
        </w:trPr>
        <w:tc>
          <w:tcPr>
            <w:tcW w:w="14370" w:type="dxa"/>
            <w:gridSpan w:val="4"/>
            <w:shd w:val="clear" w:color="auto" w:fill="D9D9D9"/>
          </w:tcPr>
          <w:p w:rsidR="00DA0C78" w:rsidRDefault="00DA0C78" w:rsidP="00287D09">
            <w:pPr>
              <w:rPr>
                <w:rFonts w:ascii="Arial" w:eastAsia="Arial" w:hAnsi="Arial" w:cs="Arial"/>
                <w:sz w:val="18"/>
                <w:szCs w:val="18"/>
              </w:rPr>
            </w:pPr>
            <w:r>
              <w:rPr>
                <w:rFonts w:ascii="Arial" w:eastAsia="Arial" w:hAnsi="Arial" w:cs="Arial"/>
                <w:sz w:val="18"/>
                <w:szCs w:val="18"/>
              </w:rPr>
              <w:t xml:space="preserve">REPERTOIRE LIST. Prior to the Master Qualifying Examination (written in the semester before graduation), the student will assemble a repertoire list of sixty compositions representative of the major contributions to vocal music for ensemble performance from the </w:t>
            </w:r>
            <w:proofErr w:type="spellStart"/>
            <w:r>
              <w:rPr>
                <w:rFonts w:ascii="Arial" w:eastAsia="Arial" w:hAnsi="Arial" w:cs="Arial"/>
                <w:sz w:val="18"/>
                <w:szCs w:val="18"/>
              </w:rPr>
              <w:t>Ars</w:t>
            </w:r>
            <w:proofErr w:type="spellEnd"/>
            <w:r>
              <w:rPr>
                <w:rFonts w:ascii="Arial" w:eastAsia="Arial" w:hAnsi="Arial" w:cs="Arial"/>
                <w:sz w:val="18"/>
                <w:szCs w:val="18"/>
              </w:rPr>
              <w:t xml:space="preserve"> nova to the present. The list is a study guide on which the literature aspects of the Qualifying Examination will be based. The repertoire selected should survey the history of choral music and choral singing, allow for the tracing of developmental processes or formal structures, </w:t>
            </w:r>
            <w:proofErr w:type="gramStart"/>
            <w:r>
              <w:rPr>
                <w:rFonts w:ascii="Arial" w:eastAsia="Arial" w:hAnsi="Arial" w:cs="Arial"/>
                <w:sz w:val="18"/>
                <w:szCs w:val="18"/>
              </w:rPr>
              <w:t>and  demonstrate</w:t>
            </w:r>
            <w:proofErr w:type="gramEnd"/>
            <w:r>
              <w:rPr>
                <w:rFonts w:ascii="Arial" w:eastAsia="Arial" w:hAnsi="Arial" w:cs="Arial"/>
                <w:sz w:val="18"/>
                <w:szCs w:val="18"/>
              </w:rPr>
              <w:t xml:space="preserve"> musical understanding of a wide range of styles, forms, and genres. The content of the completed list must be approved by the Choral Faculty at least one semester prior to the Master Qualifying Examination.</w:t>
            </w:r>
          </w:p>
          <w:p w:rsidR="00DA0C78" w:rsidRDefault="00DA0C78" w:rsidP="00287D09">
            <w:pPr>
              <w:rPr>
                <w:rFonts w:ascii="Arial" w:eastAsia="Arial" w:hAnsi="Arial" w:cs="Arial"/>
                <w:sz w:val="18"/>
                <w:szCs w:val="18"/>
              </w:rPr>
            </w:pPr>
          </w:p>
        </w:tc>
      </w:tr>
      <w:tr w:rsidR="00DA0C78" w:rsidTr="00717865">
        <w:trPr>
          <w:trHeight w:val="820"/>
        </w:trPr>
        <w:tc>
          <w:tcPr>
            <w:tcW w:w="5010" w:type="dxa"/>
            <w:shd w:val="clear" w:color="auto" w:fill="D9D9D9"/>
          </w:tcPr>
          <w:p w:rsidR="00DA0C78" w:rsidRDefault="00DA0C78" w:rsidP="00DA0C78">
            <w:pPr>
              <w:rPr>
                <w:rFonts w:ascii="Arial" w:eastAsia="Arial" w:hAnsi="Arial" w:cs="Arial"/>
                <w:b/>
                <w:sz w:val="18"/>
                <w:szCs w:val="18"/>
              </w:rPr>
            </w:pPr>
            <w:r>
              <w:rPr>
                <w:rFonts w:ascii="Arial" w:eastAsia="Arial" w:hAnsi="Arial" w:cs="Arial"/>
                <w:b/>
                <w:sz w:val="18"/>
                <w:szCs w:val="18"/>
              </w:rPr>
              <w:t>Exam and Application Dates</w:t>
            </w:r>
          </w:p>
        </w:tc>
        <w:tc>
          <w:tcPr>
            <w:tcW w:w="3120" w:type="dxa"/>
          </w:tcPr>
          <w:p w:rsidR="00DA0C78" w:rsidRDefault="00DA0C78" w:rsidP="00DA0C78">
            <w:pPr>
              <w:rPr>
                <w:rFonts w:ascii="Arial" w:eastAsia="Arial" w:hAnsi="Arial" w:cs="Arial"/>
                <w:b/>
                <w:sz w:val="17"/>
                <w:szCs w:val="17"/>
              </w:rPr>
            </w:pPr>
            <w:r>
              <w:rPr>
                <w:rFonts w:ascii="Arial" w:eastAsia="Arial" w:hAnsi="Arial" w:cs="Arial"/>
                <w:b/>
                <w:sz w:val="17"/>
                <w:szCs w:val="17"/>
              </w:rPr>
              <w:t>Written Qualifying Exam:</w:t>
            </w:r>
          </w:p>
          <w:p w:rsidR="00DA0C78" w:rsidRDefault="00DA0C78" w:rsidP="00DA0C78">
            <w:pPr>
              <w:rPr>
                <w:rFonts w:ascii="Arial" w:eastAsia="Arial" w:hAnsi="Arial" w:cs="Arial"/>
                <w:b/>
                <w:sz w:val="17"/>
                <w:szCs w:val="17"/>
              </w:rPr>
            </w:pPr>
          </w:p>
        </w:tc>
        <w:tc>
          <w:tcPr>
            <w:tcW w:w="3120" w:type="dxa"/>
          </w:tcPr>
          <w:p w:rsidR="00DA0C78" w:rsidRDefault="00DA0C78" w:rsidP="00DA0C78">
            <w:pPr>
              <w:rPr>
                <w:rFonts w:ascii="Arial" w:eastAsia="Arial" w:hAnsi="Arial" w:cs="Arial"/>
                <w:b/>
                <w:sz w:val="17"/>
                <w:szCs w:val="17"/>
              </w:rPr>
            </w:pPr>
            <w:r>
              <w:rPr>
                <w:rFonts w:ascii="Arial" w:eastAsia="Arial" w:hAnsi="Arial" w:cs="Arial"/>
                <w:b/>
                <w:sz w:val="17"/>
                <w:szCs w:val="17"/>
              </w:rPr>
              <w:t>Candidacy Application:</w:t>
            </w:r>
          </w:p>
        </w:tc>
        <w:tc>
          <w:tcPr>
            <w:tcW w:w="3120" w:type="dxa"/>
          </w:tcPr>
          <w:p w:rsidR="00DA0C78" w:rsidRDefault="00DA0C78" w:rsidP="00DA0C78">
            <w:pPr>
              <w:rPr>
                <w:rFonts w:ascii="Arial" w:eastAsia="Arial" w:hAnsi="Arial" w:cs="Arial"/>
                <w:b/>
                <w:sz w:val="17"/>
                <w:szCs w:val="17"/>
              </w:rPr>
            </w:pPr>
            <w:r>
              <w:rPr>
                <w:rFonts w:ascii="Arial" w:eastAsia="Arial" w:hAnsi="Arial" w:cs="Arial"/>
                <w:b/>
                <w:sz w:val="17"/>
                <w:szCs w:val="17"/>
              </w:rPr>
              <w:t>Comprehensive Final Oral Exam:</w:t>
            </w:r>
          </w:p>
        </w:tc>
      </w:tr>
      <w:tr w:rsidR="00DA0C78" w:rsidTr="00287D09">
        <w:trPr>
          <w:trHeight w:val="1380"/>
        </w:trPr>
        <w:tc>
          <w:tcPr>
            <w:tcW w:w="14370" w:type="dxa"/>
            <w:gridSpan w:val="4"/>
          </w:tcPr>
          <w:p w:rsidR="00DA0C78" w:rsidRDefault="00DA0C78" w:rsidP="00DA0C78">
            <w:pPr>
              <w:rPr>
                <w:rFonts w:ascii="Arial" w:eastAsia="Arial" w:hAnsi="Arial" w:cs="Arial"/>
                <w:sz w:val="18"/>
                <w:szCs w:val="18"/>
              </w:rPr>
            </w:pPr>
            <w:r>
              <w:rPr>
                <w:rFonts w:ascii="Arial" w:eastAsia="Arial" w:hAnsi="Arial" w:cs="Arial"/>
                <w:sz w:val="18"/>
                <w:szCs w:val="18"/>
              </w:rPr>
              <w:t>*For the Thesis Conducting Practicum, a complete concert or a compilation of works conducted by the candidate is required. The literature and the ensemble for the recital must be approved by the choral faculty prior to scheduling rehearsals and performances. This TMUS project is to be submitted via digital media (DVD, YouTube, Vimeo, or the like) with video of the presentation (combining two shots; view of conductor and that of the ensemble from the audience perspective). Whatever video format you choose, be sure that the audio quality is as high as possible. Rehearsals will be under the guidance of a choral faculty member. The conducting practicum will be evaluated by the choral faculty members on ability to program creatively, on understanding of choral materials and techniques, and on ability to work effectively with a choral group. The length should be 35 to 40 minutes of music, and the video should include examples of appropriate stage etiquette.</w:t>
            </w:r>
          </w:p>
        </w:tc>
      </w:tr>
      <w:tr w:rsidR="00DA0C78" w:rsidTr="00287D09">
        <w:trPr>
          <w:trHeight w:val="300"/>
        </w:trPr>
        <w:tc>
          <w:tcPr>
            <w:tcW w:w="14370" w:type="dxa"/>
            <w:gridSpan w:val="4"/>
            <w:shd w:val="clear" w:color="auto" w:fill="D9D9D9"/>
          </w:tcPr>
          <w:p w:rsidR="00DA0C78" w:rsidRDefault="00DA0C78" w:rsidP="00DA0C78">
            <w:pPr>
              <w:rPr>
                <w:rFonts w:ascii="Arial" w:eastAsia="Arial" w:hAnsi="Arial" w:cs="Arial"/>
                <w:sz w:val="18"/>
                <w:szCs w:val="18"/>
              </w:rPr>
            </w:pPr>
            <w:r>
              <w:rPr>
                <w:rFonts w:ascii="Arial" w:eastAsia="Arial" w:hAnsi="Arial" w:cs="Arial"/>
                <w:sz w:val="18"/>
                <w:szCs w:val="18"/>
              </w:rPr>
              <w:t>**Acceptance for Emphasis in Voice requires an audition with the Voice faculty.</w:t>
            </w:r>
          </w:p>
        </w:tc>
      </w:tr>
      <w:tr w:rsidR="00DA0C78" w:rsidTr="00287D09">
        <w:trPr>
          <w:trHeight w:val="780"/>
        </w:trPr>
        <w:tc>
          <w:tcPr>
            <w:tcW w:w="14370" w:type="dxa"/>
            <w:gridSpan w:val="4"/>
            <w:shd w:val="clear" w:color="auto" w:fill="FFFFFF"/>
          </w:tcPr>
          <w:p w:rsidR="00DA0C78" w:rsidRDefault="00DA0C78" w:rsidP="00DA0C78">
            <w:pPr>
              <w:rPr>
                <w:rFonts w:ascii="Arial" w:eastAsia="Arial" w:hAnsi="Arial" w:cs="Arial"/>
                <w:sz w:val="18"/>
                <w:szCs w:val="18"/>
              </w:rPr>
            </w:pPr>
            <w:r>
              <w:rPr>
                <w:rFonts w:ascii="Arial" w:eastAsia="Arial" w:hAnsi="Arial" w:cs="Arial"/>
                <w:sz w:val="18"/>
                <w:szCs w:val="18"/>
              </w:rPr>
              <w:t>***A Research Paper or a Recital in an applied medium other than conducting will comprise TMUS 6957. The paper, normally related to the Conducting Practicum, should demonstrate the ability to communicate effectively about music and the capacity to give to the profession something either creative and innovative or substantial and scholarly. A Recital may be presented if the student regularly studies voice or the instrument at the 5000 level and if the particular applied faculty approves the recital in preview.</w:t>
            </w:r>
          </w:p>
        </w:tc>
      </w:tr>
    </w:tbl>
    <w:p w:rsidR="00DA0C78" w:rsidRDefault="00DA0C78" w:rsidP="00DA0C78">
      <w:pPr>
        <w:rPr>
          <w:sz w:val="14"/>
          <w:szCs w:val="14"/>
        </w:rPr>
      </w:pPr>
    </w:p>
    <w:p w:rsidR="00067FB4" w:rsidRDefault="00067FB4">
      <w:pPr>
        <w:rPr>
          <w:sz w:val="14"/>
          <w:szCs w:val="14"/>
        </w:rPr>
      </w:pPr>
    </w:p>
    <w:sectPr w:rsidR="00067FB4">
      <w:headerReference w:type="default" r:id="rId7"/>
      <w:footerReference w:type="default" r:id="rId8"/>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0DF" w:rsidRDefault="009610DF">
      <w:r>
        <w:separator/>
      </w:r>
    </w:p>
  </w:endnote>
  <w:endnote w:type="continuationSeparator" w:id="0">
    <w:p w:rsidR="009610DF" w:rsidRDefault="0096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B4" w:rsidRDefault="00046EC8">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Revised: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0DF" w:rsidRDefault="009610DF">
      <w:r>
        <w:separator/>
      </w:r>
    </w:p>
  </w:footnote>
  <w:footnote w:type="continuationSeparator" w:id="0">
    <w:p w:rsidR="009610DF" w:rsidRDefault="0096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B4" w:rsidRDefault="00046EC8">
    <w:r>
      <w:rPr>
        <w:noProof/>
      </w:rPr>
      <w:drawing>
        <wp:anchor distT="114300" distB="114300" distL="114300" distR="114300" simplePos="0" relativeHeight="251658240" behindDoc="0" locked="0" layoutInCell="1" hidden="0" allowOverlap="1">
          <wp:simplePos x="0" y="0"/>
          <wp:positionH relativeFrom="column">
            <wp:posOffset>-523874</wp:posOffset>
          </wp:positionH>
          <wp:positionV relativeFrom="paragraph">
            <wp:posOffset>-257174</wp:posOffset>
          </wp:positionV>
          <wp:extent cx="3052763" cy="61382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52763" cy="61382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B4"/>
    <w:rsid w:val="00046EC8"/>
    <w:rsid w:val="00067FB4"/>
    <w:rsid w:val="003253D5"/>
    <w:rsid w:val="00406457"/>
    <w:rsid w:val="005702C5"/>
    <w:rsid w:val="009027CF"/>
    <w:rsid w:val="009610DF"/>
    <w:rsid w:val="00A6756E"/>
    <w:rsid w:val="00B252CF"/>
    <w:rsid w:val="00DA0C78"/>
    <w:rsid w:val="00E8734A"/>
    <w:rsid w:val="00F0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F30E"/>
  <w15:docId w15:val="{9A486B9C-F98F-4DCD-90AA-06ABFF5F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81"/>
    <w:rPr>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C1D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C347B"/>
    <w:pPr>
      <w:spacing w:before="100" w:beforeAutospacing="1" w:after="100" w:afterAutospacing="1"/>
    </w:pPr>
    <w:rPr>
      <w:szCs w:val="24"/>
    </w:rPr>
  </w:style>
  <w:style w:type="paragraph" w:styleId="Header">
    <w:name w:val="header"/>
    <w:basedOn w:val="Normal"/>
    <w:link w:val="HeaderChar"/>
    <w:uiPriority w:val="99"/>
    <w:unhideWhenUsed/>
    <w:rsid w:val="00BA7765"/>
    <w:pPr>
      <w:tabs>
        <w:tab w:val="center" w:pos="4680"/>
        <w:tab w:val="right" w:pos="9360"/>
      </w:tabs>
    </w:pPr>
  </w:style>
  <w:style w:type="character" w:customStyle="1" w:styleId="HeaderChar">
    <w:name w:val="Header Char"/>
    <w:basedOn w:val="DefaultParagraphFont"/>
    <w:link w:val="Header"/>
    <w:uiPriority w:val="99"/>
    <w:rsid w:val="00BA7765"/>
    <w:rPr>
      <w:sz w:val="24"/>
      <w:szCs w:val="22"/>
    </w:rPr>
  </w:style>
  <w:style w:type="paragraph" w:styleId="Footer">
    <w:name w:val="footer"/>
    <w:basedOn w:val="Normal"/>
    <w:link w:val="FooterChar"/>
    <w:uiPriority w:val="99"/>
    <w:unhideWhenUsed/>
    <w:rsid w:val="00BA7765"/>
    <w:pPr>
      <w:tabs>
        <w:tab w:val="center" w:pos="4680"/>
        <w:tab w:val="right" w:pos="9360"/>
      </w:tabs>
    </w:pPr>
  </w:style>
  <w:style w:type="character" w:customStyle="1" w:styleId="FooterChar">
    <w:name w:val="Footer Char"/>
    <w:basedOn w:val="DefaultParagraphFont"/>
    <w:link w:val="Footer"/>
    <w:uiPriority w:val="99"/>
    <w:rsid w:val="00BA7765"/>
    <w:rPr>
      <w:sz w:val="24"/>
      <w:szCs w:val="22"/>
    </w:rPr>
  </w:style>
  <w:style w:type="paragraph" w:styleId="BalloonText">
    <w:name w:val="Balloon Text"/>
    <w:basedOn w:val="Normal"/>
    <w:link w:val="BalloonTextChar"/>
    <w:uiPriority w:val="99"/>
    <w:semiHidden/>
    <w:unhideWhenUsed/>
    <w:rsid w:val="00276A29"/>
    <w:rPr>
      <w:rFonts w:ascii="Tahoma" w:hAnsi="Tahoma" w:cs="Tahoma"/>
      <w:sz w:val="16"/>
      <w:szCs w:val="16"/>
    </w:rPr>
  </w:style>
  <w:style w:type="character" w:customStyle="1" w:styleId="BalloonTextChar">
    <w:name w:val="Balloon Text Char"/>
    <w:basedOn w:val="DefaultParagraphFont"/>
    <w:link w:val="BalloonText"/>
    <w:uiPriority w:val="99"/>
    <w:semiHidden/>
    <w:rsid w:val="00276A29"/>
    <w:rPr>
      <w:rFonts w:ascii="Tahoma" w:hAnsi="Tahoma" w:cs="Tahoma"/>
      <w:sz w:val="16"/>
      <w:szCs w:val="16"/>
    </w:rPr>
  </w:style>
  <w:style w:type="character" w:styleId="Hyperlink">
    <w:name w:val="Hyperlink"/>
    <w:basedOn w:val="DefaultParagraphFont"/>
    <w:uiPriority w:val="99"/>
    <w:unhideWhenUsed/>
    <w:rsid w:val="0018031C"/>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xWSOAgUHQQtl/PXSiZXumdiug==">AMUW2mU4zwJs/SxFm2L3RmudBZaWDcO5gbgUx/aH8TCHeUxq81+xHK7COnqy1kK2hrITsMb1OLruMQO0SLUXCclMbhkXNxfAuj35OXAlx1L7rk+ubquUHPY=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3281</Characters>
  <Application>Microsoft Office Word</Application>
  <DocSecurity>0</DocSecurity>
  <Lines>27</Lines>
  <Paragraphs>7</Paragraphs>
  <ScaleCrop>false</ScaleCrop>
  <Company>University of Colorado at Boulder</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Rickels</dc:creator>
  <cp:lastModifiedBy>Felicia Gayle Hamilton</cp:lastModifiedBy>
  <cp:revision>7</cp:revision>
  <dcterms:created xsi:type="dcterms:W3CDTF">2019-08-07T15:29:00Z</dcterms:created>
  <dcterms:modified xsi:type="dcterms:W3CDTF">2019-11-21T17:30:00Z</dcterms:modified>
</cp:coreProperties>
</file>