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87" w:rsidRDefault="001600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tbl>
      <w:tblPr>
        <w:tblStyle w:val="a0"/>
        <w:tblW w:w="14324" w:type="dxa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1"/>
        <w:gridCol w:w="1193"/>
        <w:gridCol w:w="181"/>
        <w:gridCol w:w="765"/>
        <w:gridCol w:w="1442"/>
        <w:gridCol w:w="329"/>
        <w:gridCol w:w="587"/>
        <w:gridCol w:w="1060"/>
        <w:gridCol w:w="411"/>
        <w:gridCol w:w="1119"/>
        <w:gridCol w:w="75"/>
        <w:gridCol w:w="458"/>
        <w:gridCol w:w="1087"/>
        <w:gridCol w:w="2036"/>
      </w:tblGrid>
      <w:tr w:rsidR="00160087">
        <w:trPr>
          <w:trHeight w:val="440"/>
        </w:trPr>
        <w:tc>
          <w:tcPr>
            <w:tcW w:w="14324" w:type="dxa"/>
            <w:gridSpan w:val="14"/>
            <w:shd w:val="clear" w:color="auto" w:fill="D9D9D9"/>
          </w:tcPr>
          <w:p w:rsidR="00160087" w:rsidRDefault="00A36038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Master of Music in Composition w/ Music Technology Emphasis – Graduate Advising Checklist</w:t>
            </w:r>
          </w:p>
        </w:tc>
      </w:tr>
      <w:tr w:rsidR="00160087">
        <w:trPr>
          <w:trHeight w:val="240"/>
        </w:trPr>
        <w:tc>
          <w:tcPr>
            <w:tcW w:w="14324" w:type="dxa"/>
            <w:gridSpan w:val="14"/>
          </w:tcPr>
          <w:p w:rsidR="00160087" w:rsidRDefault="00A36038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Fill in the blanks with your information, your preliminary exam scores, your committee information, and the courses you plan to take during each semester. </w:t>
            </w:r>
          </w:p>
        </w:tc>
      </w:tr>
      <w:tr w:rsidR="00160087" w:rsidTr="009C2BC0">
        <w:trPr>
          <w:trHeight w:val="400"/>
        </w:trPr>
        <w:tc>
          <w:tcPr>
            <w:tcW w:w="4955" w:type="dxa"/>
            <w:gridSpan w:val="3"/>
            <w:shd w:val="clear" w:color="auto" w:fill="FFFFFF"/>
            <w:vAlign w:val="center"/>
          </w:tcPr>
          <w:p w:rsidR="00160087" w:rsidRDefault="00A3603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Student Name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183" w:type="dxa"/>
            <w:gridSpan w:val="5"/>
            <w:shd w:val="clear" w:color="auto" w:fill="FFFFFF"/>
            <w:vAlign w:val="center"/>
          </w:tcPr>
          <w:p w:rsidR="00160087" w:rsidRDefault="00A3603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186" w:type="dxa"/>
            <w:gridSpan w:val="6"/>
            <w:shd w:val="clear" w:color="auto" w:fill="FFFFFF"/>
            <w:vAlign w:val="center"/>
          </w:tcPr>
          <w:p w:rsidR="00160087" w:rsidRDefault="00A3603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</w:tr>
      <w:tr w:rsidR="00160087">
        <w:trPr>
          <w:trHeight w:val="360"/>
        </w:trPr>
        <w:tc>
          <w:tcPr>
            <w:tcW w:w="14324" w:type="dxa"/>
            <w:gridSpan w:val="14"/>
            <w:shd w:val="clear" w:color="auto" w:fill="D9D9D9"/>
            <w:vAlign w:val="center"/>
          </w:tcPr>
          <w:p w:rsidR="00160087" w:rsidRDefault="00A36038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Prelim Exams</w:t>
            </w:r>
          </w:p>
        </w:tc>
      </w:tr>
      <w:tr w:rsidR="00AC640D" w:rsidTr="00BB6B6E">
        <w:trPr>
          <w:trHeight w:val="500"/>
        </w:trPr>
        <w:tc>
          <w:tcPr>
            <w:tcW w:w="3581" w:type="dxa"/>
            <w:vAlign w:val="center"/>
          </w:tcPr>
          <w:p w:rsidR="00AC640D" w:rsidRDefault="00AC640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Theory: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3581" w:type="dxa"/>
            <w:gridSpan w:val="4"/>
            <w:vAlign w:val="center"/>
          </w:tcPr>
          <w:p w:rsidR="00AC640D" w:rsidRDefault="00AC640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Aural Skills: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3581" w:type="dxa"/>
            <w:gridSpan w:val="6"/>
            <w:vAlign w:val="center"/>
          </w:tcPr>
          <w:p w:rsidR="00AC640D" w:rsidRDefault="00AC64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 w:rsidR="009C2BC0">
              <w:rPr>
                <w:rFonts w:ascii="Arial" w:eastAsia="Arial" w:hAnsi="Arial" w:cs="Arial"/>
                <w:sz w:val="16"/>
                <w:szCs w:val="16"/>
              </w:rPr>
              <w:t>Pre- and Post-1750</w:t>
            </w:r>
          </w:p>
        </w:tc>
        <w:tc>
          <w:tcPr>
            <w:tcW w:w="3581" w:type="dxa"/>
            <w:gridSpan w:val="3"/>
            <w:vAlign w:val="center"/>
          </w:tcPr>
          <w:p w:rsidR="00AC640D" w:rsidRDefault="00AC64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Ethnomusicology: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</w:tr>
      <w:tr w:rsidR="00AC640D" w:rsidTr="00806E5E">
        <w:trPr>
          <w:trHeight w:val="500"/>
        </w:trPr>
        <w:tc>
          <w:tcPr>
            <w:tcW w:w="4774" w:type="dxa"/>
            <w:gridSpan w:val="2"/>
            <w:vAlign w:val="center"/>
          </w:tcPr>
          <w:p w:rsidR="00AC640D" w:rsidRDefault="00AC640D" w:rsidP="00AC640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Tonal Analysis: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</w:p>
        </w:tc>
        <w:tc>
          <w:tcPr>
            <w:tcW w:w="4775" w:type="dxa"/>
            <w:gridSpan w:val="7"/>
            <w:vAlign w:val="center"/>
          </w:tcPr>
          <w:p w:rsidR="00AC640D" w:rsidRDefault="00AC640D" w:rsidP="00AC64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Post-Tonal: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775" w:type="dxa"/>
            <w:gridSpan w:val="5"/>
            <w:vAlign w:val="center"/>
          </w:tcPr>
          <w:p w:rsidR="00AC640D" w:rsidRDefault="00AC640D" w:rsidP="00AC64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Counterpoint:</w:t>
            </w:r>
          </w:p>
          <w:p w:rsidR="00AC640D" w:rsidRDefault="00AC640D" w:rsidP="00AC64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</w:p>
        </w:tc>
      </w:tr>
      <w:tr w:rsidR="00160087">
        <w:trPr>
          <w:trHeight w:val="360"/>
        </w:trPr>
        <w:tc>
          <w:tcPr>
            <w:tcW w:w="14324" w:type="dxa"/>
            <w:gridSpan w:val="14"/>
            <w:shd w:val="clear" w:color="auto" w:fill="D9D9D9"/>
            <w:vAlign w:val="center"/>
          </w:tcPr>
          <w:p w:rsidR="00160087" w:rsidRDefault="00A36038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Degree Plan</w:t>
            </w:r>
          </w:p>
          <w:p w:rsidR="00160087" w:rsidRDefault="00A36038">
            <w:pPr>
              <w:jc w:val="center"/>
              <w:rPr>
                <w:rFonts w:ascii="Arial" w:eastAsia="Arial" w:hAnsi="Arial" w:cs="Arial"/>
                <w:b/>
                <w:i/>
                <w:sz w:val="22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(fill in academic terms at the top, then fill in courses and credits in the cells)</w:t>
            </w:r>
          </w:p>
        </w:tc>
      </w:tr>
      <w:tr w:rsidR="00160087" w:rsidTr="009C2BC0">
        <w:trPr>
          <w:trHeight w:val="240"/>
        </w:trPr>
        <w:tc>
          <w:tcPr>
            <w:tcW w:w="4955" w:type="dxa"/>
            <w:gridSpan w:val="3"/>
            <w:shd w:val="clear" w:color="auto" w:fill="D9D9D9"/>
            <w:vAlign w:val="center"/>
          </w:tcPr>
          <w:p w:rsidR="00160087" w:rsidRDefault="00A3603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Course Number and Title</w:t>
            </w:r>
          </w:p>
        </w:tc>
        <w:tc>
          <w:tcPr>
            <w:tcW w:w="765" w:type="dxa"/>
            <w:shd w:val="clear" w:color="auto" w:fill="D9D9D9"/>
            <w:vAlign w:val="center"/>
          </w:tcPr>
          <w:p w:rsidR="00160087" w:rsidRDefault="00A3603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Credits</w:t>
            </w:r>
          </w:p>
        </w:tc>
        <w:tc>
          <w:tcPr>
            <w:tcW w:w="1771" w:type="dxa"/>
            <w:gridSpan w:val="2"/>
            <w:vAlign w:val="center"/>
          </w:tcPr>
          <w:p w:rsidR="00160087" w:rsidRDefault="0016008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160087" w:rsidRDefault="0016008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0087" w:rsidRDefault="0016008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60087" w:rsidRDefault="0016008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36" w:type="dxa"/>
            <w:vAlign w:val="center"/>
          </w:tcPr>
          <w:p w:rsidR="00160087" w:rsidRDefault="0016008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160087" w:rsidTr="009C2BC0">
        <w:trPr>
          <w:trHeight w:val="1115"/>
        </w:trPr>
        <w:tc>
          <w:tcPr>
            <w:tcW w:w="4955" w:type="dxa"/>
            <w:gridSpan w:val="3"/>
          </w:tcPr>
          <w:p w:rsidR="00160087" w:rsidRDefault="00A3603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Composition Required Courses</w:t>
            </w:r>
          </w:p>
          <w:p w:rsidR="00160087" w:rsidRDefault="00A3603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PMUS 5526 Applied Composition Instruction (var. 2-3 cr. per class - 9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total)</w:t>
            </w:r>
          </w:p>
          <w:p w:rsidR="00160087" w:rsidRDefault="00A3603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6956 Thesis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160087" w:rsidRDefault="00A3603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TMUS 6857 Thesis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65" w:type="dxa"/>
            <w:vAlign w:val="center"/>
          </w:tcPr>
          <w:p w:rsidR="00160087" w:rsidRDefault="00A3603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1771" w:type="dxa"/>
            <w:gridSpan w:val="2"/>
          </w:tcPr>
          <w:p w:rsidR="00160087" w:rsidRDefault="0016008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gridSpan w:val="2"/>
          </w:tcPr>
          <w:p w:rsidR="00160087" w:rsidRDefault="0016008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160087" w:rsidRDefault="0016008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160087" w:rsidRDefault="0016008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:rsidR="00160087" w:rsidRDefault="0016008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C2BC0" w:rsidTr="009C2BC0">
        <w:trPr>
          <w:trHeight w:val="1340"/>
        </w:trPr>
        <w:tc>
          <w:tcPr>
            <w:tcW w:w="4955" w:type="dxa"/>
            <w:gridSpan w:val="3"/>
          </w:tcPr>
          <w:p w:rsidR="009C2BC0" w:rsidRDefault="009C2B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Requirements in Music</w:t>
            </w:r>
          </w:p>
          <w:p w:rsidR="009C2BC0" w:rsidRDefault="009C2B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5708 Intro to Bibliography (2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9C2BC0" w:rsidRDefault="009C2B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5__2 Musicology or Ethnomusicology Elective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9C2BC0" w:rsidRDefault="009C2BC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5__1 Electives in Music Theory (6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9C2BC0" w:rsidRDefault="009C2BC0" w:rsidP="00B410D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MUSC 5081 Applications in Music Technology (3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765" w:type="dxa"/>
            <w:vAlign w:val="center"/>
          </w:tcPr>
          <w:p w:rsidR="009C2BC0" w:rsidRDefault="009C2BC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1771" w:type="dxa"/>
            <w:gridSpan w:val="2"/>
          </w:tcPr>
          <w:p w:rsidR="009C2BC0" w:rsidRDefault="009C2B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gridSpan w:val="2"/>
          </w:tcPr>
          <w:p w:rsidR="009C2BC0" w:rsidRDefault="009C2B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9C2BC0" w:rsidRDefault="009C2B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9C2BC0" w:rsidRDefault="009C2B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:rsidR="009C2BC0" w:rsidRDefault="009C2BC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60087" w:rsidTr="009C2BC0">
        <w:trPr>
          <w:trHeight w:val="575"/>
        </w:trPr>
        <w:tc>
          <w:tcPr>
            <w:tcW w:w="4955" w:type="dxa"/>
            <w:gridSpan w:val="3"/>
          </w:tcPr>
          <w:p w:rsidR="00160087" w:rsidRDefault="00A3603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Open Electives</w:t>
            </w:r>
          </w:p>
          <w:p w:rsidR="00160087" w:rsidRDefault="00A3603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Maximum 2 credits of ensemble</w:t>
            </w:r>
          </w:p>
        </w:tc>
        <w:tc>
          <w:tcPr>
            <w:tcW w:w="765" w:type="dxa"/>
            <w:vAlign w:val="center"/>
          </w:tcPr>
          <w:p w:rsidR="00160087" w:rsidRDefault="00A3603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771" w:type="dxa"/>
            <w:gridSpan w:val="2"/>
          </w:tcPr>
          <w:p w:rsidR="00160087" w:rsidRDefault="0016008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gridSpan w:val="2"/>
          </w:tcPr>
          <w:p w:rsidR="00160087" w:rsidRDefault="0016008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:rsidR="00160087" w:rsidRDefault="0016008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160087" w:rsidRDefault="0016008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6" w:type="dxa"/>
          </w:tcPr>
          <w:p w:rsidR="00160087" w:rsidRDefault="0016008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60087" w:rsidTr="009C2BC0">
        <w:trPr>
          <w:trHeight w:val="360"/>
        </w:trPr>
        <w:tc>
          <w:tcPr>
            <w:tcW w:w="4955" w:type="dxa"/>
            <w:gridSpan w:val="3"/>
            <w:shd w:val="clear" w:color="auto" w:fill="D9D9D9"/>
            <w:vAlign w:val="center"/>
          </w:tcPr>
          <w:p w:rsidR="00160087" w:rsidRDefault="00A3603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(minimum)</w:t>
            </w:r>
          </w:p>
        </w:tc>
        <w:tc>
          <w:tcPr>
            <w:tcW w:w="765" w:type="dxa"/>
            <w:vAlign w:val="center"/>
          </w:tcPr>
          <w:p w:rsidR="00160087" w:rsidRDefault="00A3603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771" w:type="dxa"/>
            <w:gridSpan w:val="2"/>
            <w:vAlign w:val="center"/>
          </w:tcPr>
          <w:p w:rsidR="00160087" w:rsidRDefault="001600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160087" w:rsidRDefault="001600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60087" w:rsidRDefault="001600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60087" w:rsidRDefault="001600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:rsidR="00160087" w:rsidRDefault="001600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60087">
        <w:trPr>
          <w:trHeight w:val="360"/>
        </w:trPr>
        <w:tc>
          <w:tcPr>
            <w:tcW w:w="14324" w:type="dxa"/>
            <w:gridSpan w:val="14"/>
            <w:shd w:val="clear" w:color="auto" w:fill="D9D9D9"/>
            <w:vAlign w:val="center"/>
          </w:tcPr>
          <w:p w:rsidR="00160087" w:rsidRDefault="00A36038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Candidacy</w:t>
            </w:r>
          </w:p>
        </w:tc>
      </w:tr>
      <w:tr w:rsidR="009C2BC0" w:rsidTr="00327E7F">
        <w:trPr>
          <w:trHeight w:val="700"/>
        </w:trPr>
        <w:tc>
          <w:tcPr>
            <w:tcW w:w="4955" w:type="dxa"/>
            <w:gridSpan w:val="3"/>
            <w:shd w:val="clear" w:color="auto" w:fill="D9D9D9"/>
          </w:tcPr>
          <w:p w:rsidR="009C2BC0" w:rsidRDefault="009C2BC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Graduate Committee</w:t>
            </w:r>
          </w:p>
        </w:tc>
        <w:tc>
          <w:tcPr>
            <w:tcW w:w="3123" w:type="dxa"/>
            <w:gridSpan w:val="4"/>
          </w:tcPr>
          <w:p w:rsidR="009C2BC0" w:rsidRDefault="009C2BC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Chair:</w:t>
            </w:r>
          </w:p>
        </w:tc>
        <w:tc>
          <w:tcPr>
            <w:tcW w:w="3123" w:type="dxa"/>
            <w:gridSpan w:val="5"/>
          </w:tcPr>
          <w:p w:rsidR="009C2BC0" w:rsidRDefault="009C2BC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Committee Member:</w:t>
            </w:r>
          </w:p>
        </w:tc>
        <w:tc>
          <w:tcPr>
            <w:tcW w:w="3123" w:type="dxa"/>
            <w:gridSpan w:val="2"/>
          </w:tcPr>
          <w:p w:rsidR="009C2BC0" w:rsidRDefault="009C2BC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Committee Member: </w:t>
            </w:r>
          </w:p>
        </w:tc>
      </w:tr>
      <w:tr w:rsidR="009C2BC0" w:rsidTr="00990DC9">
        <w:trPr>
          <w:trHeight w:val="700"/>
        </w:trPr>
        <w:tc>
          <w:tcPr>
            <w:tcW w:w="4955" w:type="dxa"/>
            <w:gridSpan w:val="3"/>
            <w:shd w:val="clear" w:color="auto" w:fill="D9D9D9"/>
          </w:tcPr>
          <w:p w:rsidR="009C2BC0" w:rsidRDefault="009C2BC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oBack" w:colFirst="1" w:colLast="3"/>
            <w:r>
              <w:rPr>
                <w:rFonts w:ascii="Arial" w:eastAsia="Arial" w:hAnsi="Arial" w:cs="Arial"/>
                <w:b/>
                <w:sz w:val="18"/>
                <w:szCs w:val="18"/>
              </w:rPr>
              <w:t>Exam and Application Dates</w:t>
            </w:r>
          </w:p>
        </w:tc>
        <w:tc>
          <w:tcPr>
            <w:tcW w:w="3123" w:type="dxa"/>
            <w:gridSpan w:val="4"/>
          </w:tcPr>
          <w:p w:rsidR="009C2BC0" w:rsidRPr="009C2BC0" w:rsidRDefault="009C2BC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C2BC0">
              <w:rPr>
                <w:rFonts w:ascii="Arial" w:eastAsia="Arial" w:hAnsi="Arial" w:cs="Arial"/>
                <w:b/>
                <w:sz w:val="18"/>
                <w:szCs w:val="18"/>
              </w:rPr>
              <w:t>Written Qualifying Exam:</w:t>
            </w:r>
          </w:p>
        </w:tc>
        <w:tc>
          <w:tcPr>
            <w:tcW w:w="3123" w:type="dxa"/>
            <w:gridSpan w:val="5"/>
          </w:tcPr>
          <w:p w:rsidR="009C2BC0" w:rsidRPr="009C2BC0" w:rsidRDefault="009C2BC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C2BC0">
              <w:rPr>
                <w:rFonts w:ascii="Arial" w:eastAsia="Arial" w:hAnsi="Arial" w:cs="Arial"/>
                <w:b/>
                <w:sz w:val="18"/>
                <w:szCs w:val="18"/>
              </w:rPr>
              <w:t>Candidacy Application:</w:t>
            </w:r>
          </w:p>
        </w:tc>
        <w:tc>
          <w:tcPr>
            <w:tcW w:w="3123" w:type="dxa"/>
            <w:gridSpan w:val="2"/>
          </w:tcPr>
          <w:p w:rsidR="009C2BC0" w:rsidRPr="009C2BC0" w:rsidRDefault="009C2BC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C2BC0">
              <w:rPr>
                <w:rFonts w:ascii="Arial" w:eastAsia="Arial" w:hAnsi="Arial" w:cs="Arial"/>
                <w:b/>
                <w:sz w:val="18"/>
                <w:szCs w:val="18"/>
              </w:rPr>
              <w:t>Comprehensive Final Oral Exam:</w:t>
            </w:r>
          </w:p>
        </w:tc>
      </w:tr>
      <w:bookmarkEnd w:id="0"/>
    </w:tbl>
    <w:p w:rsidR="00160087" w:rsidRDefault="00160087">
      <w:pPr>
        <w:rPr>
          <w:sz w:val="14"/>
          <w:szCs w:val="14"/>
        </w:rPr>
      </w:pPr>
    </w:p>
    <w:sectPr w:rsidR="00160087">
      <w:headerReference w:type="default" r:id="rId7"/>
      <w:footerReference w:type="default" r:id="rId8"/>
      <w:pgSz w:w="15840" w:h="12240"/>
      <w:pgMar w:top="72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24" w:rsidRDefault="009B4324">
      <w:r>
        <w:separator/>
      </w:r>
    </w:p>
  </w:endnote>
  <w:endnote w:type="continuationSeparator" w:id="0">
    <w:p w:rsidR="009B4324" w:rsidRDefault="009B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87" w:rsidRDefault="00A360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Revised: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24" w:rsidRDefault="009B4324">
      <w:r>
        <w:separator/>
      </w:r>
    </w:p>
  </w:footnote>
  <w:footnote w:type="continuationSeparator" w:id="0">
    <w:p w:rsidR="009B4324" w:rsidRDefault="009B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87" w:rsidRDefault="00A36038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-437515</wp:posOffset>
          </wp:positionH>
          <wp:positionV relativeFrom="paragraph">
            <wp:posOffset>-285115</wp:posOffset>
          </wp:positionV>
          <wp:extent cx="2643188" cy="525017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3188" cy="525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87"/>
    <w:rsid w:val="00160087"/>
    <w:rsid w:val="009B4324"/>
    <w:rsid w:val="009C2BC0"/>
    <w:rsid w:val="00A36038"/>
    <w:rsid w:val="00A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33AC3"/>
  <w15:docId w15:val="{E42EF92F-CA69-4901-86D9-51251F13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381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C1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C347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7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5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31C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F51+jypJtK0x9LJb9PfX9Qsn4w==">AMUW2mU6bDZgZUrczddRj0Isakvrl997PdKI4FC4fTkrbQTTelQ19D95Xj+Iv4pdhxCH1h7PF44Wkn06m6uIn+oO7koAsLR2sDlIb3S5sEdp4eueYcvuA+Y=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University of Colorado at Boulder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Felicia Gayle Hamilton</cp:lastModifiedBy>
  <cp:revision>3</cp:revision>
  <dcterms:created xsi:type="dcterms:W3CDTF">2019-08-07T15:29:00Z</dcterms:created>
  <dcterms:modified xsi:type="dcterms:W3CDTF">2019-11-12T20:51:00Z</dcterms:modified>
</cp:coreProperties>
</file>